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15" w:rsidRPr="0083059C" w:rsidRDefault="00D45818" w:rsidP="0083059C">
      <w:pPr>
        <w:pStyle w:val="Title"/>
        <w:jc w:val="center"/>
        <w:rPr>
          <w:b/>
        </w:rPr>
      </w:pPr>
      <w:r w:rsidRPr="00D45818">
        <w:rPr>
          <w:b/>
          <w:noProof/>
          <w:spacing w:val="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drawing>
          <wp:anchor distT="0" distB="0" distL="114300" distR="114300" simplePos="0" relativeHeight="251658240" behindDoc="1" locked="0" layoutInCell="1" allowOverlap="1" wp14:anchorId="2D1F956A" wp14:editId="2FB3DE66">
            <wp:simplePos x="0" y="0"/>
            <wp:positionH relativeFrom="column">
              <wp:posOffset>4047490</wp:posOffset>
            </wp:positionH>
            <wp:positionV relativeFrom="paragraph">
              <wp:posOffset>-47625</wp:posOffset>
            </wp:positionV>
            <wp:extent cx="1571625" cy="1421130"/>
            <wp:effectExtent l="0" t="0" r="9525" b="7620"/>
            <wp:wrapTight wrapText="bothSides">
              <wp:wrapPolygon edited="0">
                <wp:start x="3665" y="290"/>
                <wp:lineTo x="3665" y="2027"/>
                <wp:lineTo x="6022" y="5501"/>
                <wp:lineTo x="6807" y="10134"/>
                <wp:lineTo x="2880" y="14767"/>
                <wp:lineTo x="0" y="15925"/>
                <wp:lineTo x="0" y="16504"/>
                <wp:lineTo x="1571" y="19399"/>
                <wp:lineTo x="1571" y="21426"/>
                <wp:lineTo x="3142" y="21426"/>
                <wp:lineTo x="20945" y="20847"/>
                <wp:lineTo x="20422" y="19399"/>
                <wp:lineTo x="21469" y="14767"/>
                <wp:lineTo x="21469" y="11871"/>
                <wp:lineTo x="19898" y="10134"/>
                <wp:lineTo x="17542" y="10134"/>
                <wp:lineTo x="18589" y="5501"/>
                <wp:lineTo x="15185" y="2316"/>
                <wp:lineTo x="13615" y="290"/>
                <wp:lineTo x="3665" y="290"/>
              </wp:wrapPolygon>
            </wp:wrapTight>
            <wp:docPr id="1" name="Picture 1" descr="JMG - Growing to Succ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G - Growing to Succe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818">
        <w:rPr>
          <w:b/>
          <w:spacing w:val="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JOBS FOR MONTANA GRADUATES</w:t>
      </w:r>
    </w:p>
    <w:p w:rsidR="00DB6956" w:rsidRPr="006467B9" w:rsidRDefault="00DB6956" w:rsidP="00DB6956">
      <w:pPr>
        <w:jc w:val="center"/>
        <w:rPr>
          <w:b/>
          <w:sz w:val="32"/>
          <w:szCs w:val="32"/>
        </w:rPr>
      </w:pPr>
      <w:r w:rsidRPr="006467B9">
        <w:rPr>
          <w:b/>
          <w:sz w:val="32"/>
          <w:szCs w:val="32"/>
        </w:rPr>
        <w:t>Syllabus</w:t>
      </w:r>
    </w:p>
    <w:p w:rsidR="006467B9" w:rsidRPr="006467B9" w:rsidRDefault="006467B9" w:rsidP="006467B9">
      <w:pPr>
        <w:rPr>
          <w:szCs w:val="24"/>
        </w:rPr>
      </w:pPr>
      <w:r w:rsidRPr="006467B9">
        <w:rPr>
          <w:szCs w:val="24"/>
        </w:rPr>
        <w:t xml:space="preserve">Samantha Humphrey – </w:t>
      </w:r>
      <w:hyperlink r:id="rId9" w:history="1">
        <w:r w:rsidRPr="006467B9">
          <w:rPr>
            <w:rStyle w:val="Hyperlink"/>
            <w:szCs w:val="24"/>
          </w:rPr>
          <w:t>hhs.samantha.humphrey@gmail.com</w:t>
        </w:r>
      </w:hyperlink>
    </w:p>
    <w:p w:rsidR="006467B9" w:rsidRDefault="006467B9" w:rsidP="006467B9">
      <w:pPr>
        <w:rPr>
          <w:szCs w:val="24"/>
        </w:rPr>
      </w:pPr>
      <w:r w:rsidRPr="006467B9">
        <w:rPr>
          <w:szCs w:val="24"/>
        </w:rPr>
        <w:t>Website: hhshumphrey.com</w:t>
      </w:r>
    </w:p>
    <w:p w:rsidR="006467B9" w:rsidRPr="006467B9" w:rsidRDefault="006467B9" w:rsidP="006467B9">
      <w:pPr>
        <w:rPr>
          <w:szCs w:val="24"/>
        </w:rPr>
      </w:pPr>
      <w:r>
        <w:rPr>
          <w:szCs w:val="24"/>
        </w:rPr>
        <w:t>(406)431-0044 Cell</w:t>
      </w:r>
    </w:p>
    <w:p w:rsidR="0083059C" w:rsidRDefault="0083059C" w:rsidP="00DB6956">
      <w:pPr>
        <w:pStyle w:val="Heading1"/>
      </w:pPr>
    </w:p>
    <w:p w:rsidR="00DB6956" w:rsidRPr="00D16923" w:rsidRDefault="00DB6956" w:rsidP="00DB6956">
      <w:pPr>
        <w:pStyle w:val="Heading1"/>
        <w:rPr>
          <w:b/>
        </w:rPr>
      </w:pPr>
      <w:r w:rsidRPr="00D16923">
        <w:rPr>
          <w:b/>
        </w:rPr>
        <w:t>OVERVIEW:</w:t>
      </w:r>
    </w:p>
    <w:p w:rsidR="00D45818" w:rsidRDefault="00F92CA7" w:rsidP="00F92CA7">
      <w:pPr>
        <w:ind w:firstLine="720"/>
      </w:pPr>
      <w:r>
        <w:t>In order to meet the main objectives of Jobs for Montana Graduates and Jobs for America’s Graduates, s</w:t>
      </w:r>
      <w:r w:rsidR="00D45818">
        <w:t>pecific skill development will occur in the following areas:</w:t>
      </w:r>
    </w:p>
    <w:p w:rsidR="00F92CA7" w:rsidRDefault="00F92CA7" w:rsidP="00F92CA7">
      <w:pPr>
        <w:ind w:firstLine="720"/>
      </w:pPr>
      <w:r>
        <w:t>1.  Basic Skills: Verbal, written, math and study skills</w:t>
      </w:r>
    </w:p>
    <w:p w:rsidR="00F92CA7" w:rsidRDefault="00F92CA7" w:rsidP="00F92CA7">
      <w:pPr>
        <w:ind w:left="720"/>
      </w:pPr>
      <w:r>
        <w:t>2.  Teamwork and Leadership: Team membership/leadership and commitment</w:t>
      </w:r>
    </w:p>
    <w:p w:rsidR="00F92CA7" w:rsidRDefault="00F92CA7" w:rsidP="00F92CA7">
      <w:pPr>
        <w:ind w:left="720"/>
      </w:pPr>
      <w:r>
        <w:t>3.  Healthy Lifestyles: Values, decision making, responsibility, positive attitudes, healthy choices</w:t>
      </w:r>
    </w:p>
    <w:p w:rsidR="00F92CA7" w:rsidRDefault="00F92CA7" w:rsidP="00F92CA7">
      <w:pPr>
        <w:ind w:left="720"/>
      </w:pPr>
      <w:r>
        <w:t>4.  Career Exploration:  Interests, occupation exploration, lifestyles, career goals, job shadowing</w:t>
      </w:r>
    </w:p>
    <w:p w:rsidR="003061FC" w:rsidRDefault="003061FC" w:rsidP="00F92CA7">
      <w:pPr>
        <w:ind w:left="720"/>
      </w:pPr>
      <w:r>
        <w:t>5.  Find a Job: Resumes, job search, letters of application, interviewing</w:t>
      </w:r>
    </w:p>
    <w:p w:rsidR="003061FC" w:rsidRDefault="003061FC" w:rsidP="00F92CA7">
      <w:pPr>
        <w:ind w:left="720"/>
      </w:pPr>
      <w:r>
        <w:t>6.  Making a difference: Community service projects, Giving back</w:t>
      </w:r>
    </w:p>
    <w:p w:rsidR="003061FC" w:rsidRDefault="003061FC" w:rsidP="003061FC">
      <w:r>
        <w:t>Programs of Work include:</w:t>
      </w:r>
    </w:p>
    <w:p w:rsidR="00D45818" w:rsidRDefault="00D45818" w:rsidP="00DB6956">
      <w:r>
        <w:tab/>
        <w:t>1.  Leadership Development</w:t>
      </w:r>
    </w:p>
    <w:p w:rsidR="00D45818" w:rsidRDefault="00D45818" w:rsidP="00DB6956">
      <w:r>
        <w:tab/>
        <w:t>2.  Career Preparation</w:t>
      </w:r>
    </w:p>
    <w:p w:rsidR="00D45818" w:rsidRDefault="00D45818" w:rsidP="00DB6956">
      <w:r>
        <w:tab/>
        <w:t>3.  Social Awareness</w:t>
      </w:r>
    </w:p>
    <w:p w:rsidR="00D45818" w:rsidRDefault="00D45818" w:rsidP="00DB6956">
      <w:r>
        <w:tab/>
        <w:t>4.  Civic Development</w:t>
      </w:r>
    </w:p>
    <w:p w:rsidR="003061FC" w:rsidRPr="003061FC" w:rsidRDefault="003061FC" w:rsidP="003061FC">
      <w:pPr>
        <w:pStyle w:val="Heading1"/>
        <w:rPr>
          <w:b/>
        </w:rPr>
      </w:pPr>
      <w:r w:rsidRPr="003061FC">
        <w:rPr>
          <w:b/>
        </w:rPr>
        <w:lastRenderedPageBreak/>
        <w:t>Student Organization:</w:t>
      </w:r>
    </w:p>
    <w:p w:rsidR="000716D3" w:rsidRDefault="003061FC" w:rsidP="00D45818">
      <w:r>
        <w:t>All s</w:t>
      </w:r>
      <w:r w:rsidR="00D45818">
        <w:t xml:space="preserve">tudents </w:t>
      </w:r>
      <w:r>
        <w:t>have the opportunity to become members of the Montana Career Association (MCA).  This allows you to attend the following conferences and participate in competitive events at the state level:</w:t>
      </w:r>
    </w:p>
    <w:p w:rsidR="00D45818" w:rsidRDefault="00D45818" w:rsidP="00D45818">
      <w:pPr>
        <w:ind w:firstLine="720"/>
      </w:pPr>
      <w:r>
        <w:t>1.  The Fall Leadership Conference – October 30, 2014 – Helena MT</w:t>
      </w:r>
    </w:p>
    <w:p w:rsidR="00D45818" w:rsidRDefault="00D45818" w:rsidP="00D45818">
      <w:pPr>
        <w:ind w:firstLine="720"/>
      </w:pPr>
      <w:r>
        <w:t>2.  Career Development Conference – April 29</w:t>
      </w:r>
      <w:r w:rsidRPr="00D45818">
        <w:rPr>
          <w:vertAlign w:val="superscript"/>
        </w:rPr>
        <w:t>th</w:t>
      </w:r>
      <w:r>
        <w:t xml:space="preserve"> and 30</w:t>
      </w:r>
      <w:r w:rsidRPr="00D45818">
        <w:rPr>
          <w:vertAlign w:val="superscript"/>
        </w:rPr>
        <w:t>th</w:t>
      </w:r>
      <w:r>
        <w:t xml:space="preserve"> - Billings MT</w:t>
      </w:r>
    </w:p>
    <w:p w:rsidR="00D45818" w:rsidRDefault="00D45818" w:rsidP="00D45818">
      <w:pPr>
        <w:ind w:firstLine="720"/>
      </w:pPr>
      <w:r>
        <w:t>3.  National Student Leadership Conference (if qualified)</w:t>
      </w:r>
    </w:p>
    <w:p w:rsidR="003061FC" w:rsidRDefault="00D45818" w:rsidP="00D45818">
      <w:r>
        <w:t>Learning will occur through a variety of project based activities.</w:t>
      </w:r>
      <w:r w:rsidR="003061FC">
        <w:t xml:space="preserve"> Grading will be based on attendance and involvement in the four (4) Programs</w:t>
      </w:r>
      <w:r w:rsidR="00197C87">
        <w:t xml:space="preserve"> of Work that students contract for.</w:t>
      </w:r>
    </w:p>
    <w:p w:rsidR="00197C87" w:rsidRPr="00197C87" w:rsidRDefault="00197C87" w:rsidP="00197C87">
      <w:pPr>
        <w:pStyle w:val="Heading1"/>
        <w:rPr>
          <w:b/>
        </w:rPr>
      </w:pPr>
      <w:r w:rsidRPr="00197C87">
        <w:rPr>
          <w:b/>
        </w:rPr>
        <w:t>Specific expectations:</w:t>
      </w:r>
    </w:p>
    <w:p w:rsidR="00197C87" w:rsidRDefault="00197C87" w:rsidP="00197C87">
      <w:r>
        <w:tab/>
        <w:t xml:space="preserve">Students are expected to </w:t>
      </w:r>
      <w:r w:rsidRPr="00EC22BE">
        <w:rPr>
          <w:b/>
          <w:i/>
        </w:rPr>
        <w:t>Be Respectful, Be Responsible, Be Involved</w:t>
      </w:r>
      <w:r>
        <w:t xml:space="preserve">, and work toward </w:t>
      </w:r>
      <w:r w:rsidRPr="00EC22BE">
        <w:rPr>
          <w:b/>
          <w:i/>
        </w:rPr>
        <w:t>Graduation</w:t>
      </w:r>
      <w:r>
        <w:t>.  Therefore….</w:t>
      </w:r>
    </w:p>
    <w:p w:rsidR="00197C87" w:rsidRDefault="00197C87" w:rsidP="00197C87">
      <w:pPr>
        <w:pStyle w:val="ListParagraph"/>
        <w:numPr>
          <w:ilvl w:val="0"/>
          <w:numId w:val="5"/>
        </w:numPr>
      </w:pPr>
      <w:r>
        <w:t xml:space="preserve">Students are expected to come to class, on time, prepared to learn and collaborate with classmates.  Cell phones are not to be used, for any reason, during class time unless permission is given by the teacher.  </w:t>
      </w:r>
    </w:p>
    <w:p w:rsidR="00197C87" w:rsidRDefault="00197C87" w:rsidP="00197C87">
      <w:pPr>
        <w:pStyle w:val="ListParagraph"/>
        <w:numPr>
          <w:ilvl w:val="0"/>
          <w:numId w:val="5"/>
        </w:numPr>
      </w:pPr>
      <w:r>
        <w:t xml:space="preserve">Students who miss class must obtain notes from classmates and must submit assignments due during their absence in accordance with District Policy found in the Student Handbook.   </w:t>
      </w:r>
    </w:p>
    <w:p w:rsidR="00197C87" w:rsidRDefault="00197C87" w:rsidP="00197C87">
      <w:pPr>
        <w:pStyle w:val="ListParagraph"/>
        <w:numPr>
          <w:ilvl w:val="0"/>
          <w:numId w:val="5"/>
        </w:numPr>
      </w:pPr>
      <w:r>
        <w:t>Students are expected to follow District Policy regarding computer use, which means that students should not frequent social media sites or engage in online games unless given permission by the teacher.  Students are encouraged to save all work and submit assignments digitally.  To preserve resources, students are encouraged to print judiciously and should ask before printing.</w:t>
      </w:r>
    </w:p>
    <w:p w:rsidR="00197C87" w:rsidRDefault="00197C87" w:rsidP="00197C87">
      <w:pPr>
        <w:pStyle w:val="ListParagraph"/>
        <w:numPr>
          <w:ilvl w:val="0"/>
          <w:numId w:val="5"/>
        </w:numPr>
      </w:pPr>
      <w:r>
        <w:t xml:space="preserve">Students will turn assignments in on the due date.  Points will be deducted for late assignments.  </w:t>
      </w:r>
    </w:p>
    <w:p w:rsidR="00197C87" w:rsidRDefault="00197C87" w:rsidP="00197C87">
      <w:pPr>
        <w:pStyle w:val="ListParagraph"/>
        <w:numPr>
          <w:ilvl w:val="0"/>
          <w:numId w:val="5"/>
        </w:numPr>
      </w:pPr>
      <w:r>
        <w:t>School cell phone policies as outlined in the Student Handbook will be followed.</w:t>
      </w:r>
    </w:p>
    <w:p w:rsidR="00197C87" w:rsidRDefault="00197C87" w:rsidP="00197C87">
      <w:pPr>
        <w:pStyle w:val="ListParagraph"/>
        <w:numPr>
          <w:ilvl w:val="0"/>
          <w:numId w:val="5"/>
        </w:numPr>
      </w:pPr>
      <w:r>
        <w:t>The District’s Acceptable Use policy for computers must be followed.  Social media, You Tube, Music Sites and Game Sites can be used with teacher permission, when work is completed.  Students who choose to engage in these activities rather than class activities will be docked 10 points from the next class assignment.  Students who lose more than 40 points will receive a disciplinary referral for violation of the Acceptable Use Policy and further consequences may ensue.</w:t>
      </w:r>
    </w:p>
    <w:p w:rsidR="000716D3" w:rsidRDefault="000716D3" w:rsidP="00D45818">
      <w:pPr>
        <w:ind w:firstLine="720"/>
      </w:pPr>
      <w:r>
        <w:br w:type="page"/>
      </w:r>
    </w:p>
    <w:p w:rsidR="00B70E3A" w:rsidRPr="00197C87" w:rsidRDefault="00197C87" w:rsidP="00197C87">
      <w:pPr>
        <w:jc w:val="center"/>
        <w:rPr>
          <w:b/>
          <w:sz w:val="36"/>
          <w:szCs w:val="36"/>
        </w:rPr>
      </w:pPr>
      <w:r w:rsidRPr="00197C87">
        <w:rPr>
          <w:b/>
          <w:sz w:val="36"/>
          <w:szCs w:val="36"/>
        </w:rPr>
        <w:lastRenderedPageBreak/>
        <w:t>JMG – Jobs for Montana Graduates</w:t>
      </w:r>
    </w:p>
    <w:p w:rsidR="00197C87" w:rsidRDefault="00197C87" w:rsidP="00197C87">
      <w:pPr>
        <w:jc w:val="center"/>
        <w:rPr>
          <w:sz w:val="32"/>
          <w:szCs w:val="32"/>
        </w:rPr>
      </w:pPr>
      <w:r w:rsidRPr="00197C87">
        <w:rPr>
          <w:sz w:val="32"/>
          <w:szCs w:val="32"/>
        </w:rPr>
        <w:t>Contract Grade Sheet</w:t>
      </w:r>
    </w:p>
    <w:p w:rsidR="00197C87" w:rsidRPr="00197C87" w:rsidRDefault="00197C87" w:rsidP="00197C87">
      <w:pPr>
        <w:jc w:val="center"/>
        <w:rPr>
          <w:szCs w:val="24"/>
        </w:rPr>
      </w:pPr>
      <w:r w:rsidRPr="00197C87">
        <w:rPr>
          <w:szCs w:val="24"/>
        </w:rPr>
        <w:t>(Sample – the actual sheet will be done electronically)</w:t>
      </w:r>
    </w:p>
    <w:p w:rsidR="00197C87" w:rsidRDefault="00197C87" w:rsidP="00197C87">
      <w:pPr>
        <w:rPr>
          <w:sz w:val="32"/>
          <w:szCs w:val="32"/>
        </w:rPr>
      </w:pPr>
      <w:r>
        <w:rPr>
          <w:sz w:val="32"/>
          <w:szCs w:val="32"/>
        </w:rPr>
        <w:t>Name:_______________     Period:_________  Quarter:________</w:t>
      </w:r>
    </w:p>
    <w:p w:rsidR="00CF1934" w:rsidRDefault="00CF1934" w:rsidP="00197C87">
      <w:pPr>
        <w:rPr>
          <w:szCs w:val="24"/>
        </w:rPr>
      </w:pPr>
    </w:p>
    <w:p w:rsidR="00C76DDB" w:rsidRPr="00C76DDB" w:rsidRDefault="00C76DDB" w:rsidP="00C76DDB">
      <w:pPr>
        <w:pStyle w:val="Heading1"/>
        <w:rPr>
          <w:b/>
        </w:rPr>
      </w:pPr>
      <w:r w:rsidRPr="00C76DDB">
        <w:rPr>
          <w:b/>
        </w:rPr>
        <w:t>Points to Letter 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C76DDB" w:rsidTr="00C76DDB">
        <w:tc>
          <w:tcPr>
            <w:tcW w:w="2394" w:type="dxa"/>
          </w:tcPr>
          <w:p w:rsidR="00C76DDB" w:rsidRDefault="00C76DDB" w:rsidP="00C76DDB">
            <w:pPr>
              <w:jc w:val="center"/>
              <w:rPr>
                <w:szCs w:val="24"/>
              </w:rPr>
            </w:pPr>
            <w:r>
              <w:rPr>
                <w:szCs w:val="24"/>
              </w:rPr>
              <w:t>250 -265 Total Points  = A</w:t>
            </w:r>
          </w:p>
        </w:tc>
        <w:tc>
          <w:tcPr>
            <w:tcW w:w="2394" w:type="dxa"/>
          </w:tcPr>
          <w:p w:rsidR="00C76DDB" w:rsidRDefault="00C76DDB" w:rsidP="00C76DDB">
            <w:pPr>
              <w:jc w:val="center"/>
              <w:rPr>
                <w:szCs w:val="24"/>
              </w:rPr>
            </w:pPr>
            <w:r>
              <w:rPr>
                <w:szCs w:val="24"/>
              </w:rPr>
              <w:t>239-249 Total Points = A-</w:t>
            </w:r>
          </w:p>
        </w:tc>
        <w:tc>
          <w:tcPr>
            <w:tcW w:w="2394" w:type="dxa"/>
          </w:tcPr>
          <w:p w:rsidR="00C76DDB" w:rsidRDefault="00C76DDB" w:rsidP="00C76DDB">
            <w:pPr>
              <w:jc w:val="center"/>
              <w:rPr>
                <w:szCs w:val="24"/>
              </w:rPr>
            </w:pPr>
            <w:r>
              <w:rPr>
                <w:szCs w:val="24"/>
              </w:rPr>
              <w:t>212-238 Total Points = B</w:t>
            </w:r>
          </w:p>
        </w:tc>
        <w:tc>
          <w:tcPr>
            <w:tcW w:w="2394" w:type="dxa"/>
          </w:tcPr>
          <w:p w:rsidR="00C76DDB" w:rsidRDefault="00C76DDB" w:rsidP="00C76DDB">
            <w:pPr>
              <w:jc w:val="center"/>
              <w:rPr>
                <w:szCs w:val="24"/>
              </w:rPr>
            </w:pPr>
            <w:r>
              <w:rPr>
                <w:szCs w:val="24"/>
              </w:rPr>
              <w:t>186-211 Total Points = C</w:t>
            </w:r>
          </w:p>
        </w:tc>
      </w:tr>
    </w:tbl>
    <w:p w:rsidR="00C76DDB" w:rsidRDefault="00C76DDB" w:rsidP="00197C87">
      <w:pPr>
        <w:rPr>
          <w:szCs w:val="24"/>
        </w:rPr>
      </w:pPr>
    </w:p>
    <w:p w:rsidR="00C76DDB" w:rsidRDefault="00C76DDB" w:rsidP="00197C87">
      <w:pPr>
        <w:rPr>
          <w:szCs w:val="24"/>
        </w:rPr>
      </w:pPr>
      <w:r>
        <w:rPr>
          <w:szCs w:val="24"/>
        </w:rPr>
        <w:tab/>
        <w:t xml:space="preserve">  </w:t>
      </w:r>
    </w:p>
    <w:p w:rsidR="00197C87" w:rsidRDefault="00197C87" w:rsidP="00197C87">
      <w:pPr>
        <w:rPr>
          <w:szCs w:val="24"/>
        </w:rPr>
      </w:pPr>
      <w:r w:rsidRPr="00197C87">
        <w:rPr>
          <w:szCs w:val="24"/>
        </w:rPr>
        <w:t>Choose from the following ways to earn points:</w:t>
      </w:r>
    </w:p>
    <w:tbl>
      <w:tblPr>
        <w:tblStyle w:val="TableGrid"/>
        <w:tblW w:w="9907" w:type="dxa"/>
        <w:tblLayout w:type="fixed"/>
        <w:tblLook w:val="04A0" w:firstRow="1" w:lastRow="0" w:firstColumn="1" w:lastColumn="0" w:noHBand="0" w:noVBand="1"/>
      </w:tblPr>
      <w:tblGrid>
        <w:gridCol w:w="6909"/>
        <w:gridCol w:w="1490"/>
        <w:gridCol w:w="1508"/>
      </w:tblGrid>
      <w:tr w:rsidR="00CF1934" w:rsidTr="00CF1934">
        <w:trPr>
          <w:trHeight w:val="594"/>
        </w:trPr>
        <w:tc>
          <w:tcPr>
            <w:tcW w:w="6909" w:type="dxa"/>
          </w:tcPr>
          <w:p w:rsidR="00CF1934" w:rsidRDefault="00CF1934" w:rsidP="00197C87">
            <w:pPr>
              <w:rPr>
                <w:szCs w:val="24"/>
              </w:rPr>
            </w:pPr>
          </w:p>
        </w:tc>
        <w:tc>
          <w:tcPr>
            <w:tcW w:w="1490" w:type="dxa"/>
          </w:tcPr>
          <w:p w:rsidR="00CF1934" w:rsidRPr="00CF1934" w:rsidRDefault="00CF1934" w:rsidP="00CF1934">
            <w:pPr>
              <w:jc w:val="center"/>
              <w:rPr>
                <w:sz w:val="20"/>
                <w:szCs w:val="20"/>
              </w:rPr>
            </w:pPr>
            <w:r w:rsidRPr="00CF1934">
              <w:rPr>
                <w:sz w:val="20"/>
                <w:szCs w:val="20"/>
              </w:rPr>
              <w:t>Contracted Points</w:t>
            </w:r>
          </w:p>
        </w:tc>
        <w:tc>
          <w:tcPr>
            <w:tcW w:w="1508" w:type="dxa"/>
          </w:tcPr>
          <w:p w:rsidR="00CF1934" w:rsidRPr="00CF1934" w:rsidRDefault="00CF1934" w:rsidP="00CF1934">
            <w:pPr>
              <w:jc w:val="center"/>
              <w:rPr>
                <w:sz w:val="20"/>
                <w:szCs w:val="20"/>
              </w:rPr>
            </w:pPr>
            <w:r w:rsidRPr="00CF1934">
              <w:rPr>
                <w:sz w:val="20"/>
                <w:szCs w:val="20"/>
              </w:rPr>
              <w:t>Actual Points</w:t>
            </w:r>
          </w:p>
        </w:tc>
      </w:tr>
      <w:tr w:rsidR="00CF1934" w:rsidTr="00CF1934">
        <w:trPr>
          <w:trHeight w:val="724"/>
        </w:trPr>
        <w:tc>
          <w:tcPr>
            <w:tcW w:w="6909" w:type="dxa"/>
          </w:tcPr>
          <w:p w:rsidR="00CF1934" w:rsidRDefault="00CF1934" w:rsidP="00197C87">
            <w:pPr>
              <w:rPr>
                <w:szCs w:val="24"/>
              </w:rPr>
            </w:pPr>
            <w:r w:rsidRPr="00CF1934">
              <w:rPr>
                <w:b/>
                <w:szCs w:val="24"/>
              </w:rPr>
              <w:t>Attendance:</w:t>
            </w:r>
            <w:r>
              <w:rPr>
                <w:szCs w:val="24"/>
              </w:rPr>
              <w:t xml:space="preserve"> 1 point per day for a maximum total of 45 points per quarter.</w:t>
            </w:r>
          </w:p>
        </w:tc>
        <w:tc>
          <w:tcPr>
            <w:tcW w:w="1490" w:type="dxa"/>
          </w:tcPr>
          <w:p w:rsidR="00CF1934" w:rsidRDefault="00CF1934" w:rsidP="00197C87">
            <w:pPr>
              <w:rPr>
                <w:szCs w:val="24"/>
              </w:rPr>
            </w:pPr>
          </w:p>
        </w:tc>
        <w:tc>
          <w:tcPr>
            <w:tcW w:w="1508" w:type="dxa"/>
          </w:tcPr>
          <w:p w:rsidR="00CF1934" w:rsidRDefault="00CF1934" w:rsidP="00197C87">
            <w:pPr>
              <w:rPr>
                <w:szCs w:val="24"/>
              </w:rPr>
            </w:pPr>
          </w:p>
        </w:tc>
      </w:tr>
      <w:tr w:rsidR="00CF1934" w:rsidTr="00CF1934">
        <w:trPr>
          <w:trHeight w:val="724"/>
        </w:trPr>
        <w:tc>
          <w:tcPr>
            <w:tcW w:w="6909" w:type="dxa"/>
          </w:tcPr>
          <w:p w:rsidR="00CF1934" w:rsidRDefault="00CF1934" w:rsidP="00197C87">
            <w:pPr>
              <w:rPr>
                <w:szCs w:val="24"/>
              </w:rPr>
            </w:pPr>
            <w:r w:rsidRPr="00CF1934">
              <w:rPr>
                <w:b/>
                <w:szCs w:val="24"/>
              </w:rPr>
              <w:t>Daily Electronic Journal:</w:t>
            </w:r>
            <w:r>
              <w:rPr>
                <w:szCs w:val="24"/>
              </w:rPr>
              <w:t xml:space="preserve">  1 point per day for a maximum total of 45 points per quarter.</w:t>
            </w:r>
          </w:p>
        </w:tc>
        <w:tc>
          <w:tcPr>
            <w:tcW w:w="1490" w:type="dxa"/>
          </w:tcPr>
          <w:p w:rsidR="00CF1934" w:rsidRDefault="00CF1934" w:rsidP="00197C87">
            <w:pPr>
              <w:rPr>
                <w:szCs w:val="24"/>
              </w:rPr>
            </w:pPr>
          </w:p>
        </w:tc>
        <w:tc>
          <w:tcPr>
            <w:tcW w:w="1508" w:type="dxa"/>
          </w:tcPr>
          <w:p w:rsidR="00CF1934" w:rsidRDefault="00CF1934" w:rsidP="00197C87">
            <w:pPr>
              <w:rPr>
                <w:szCs w:val="24"/>
              </w:rPr>
            </w:pPr>
          </w:p>
        </w:tc>
      </w:tr>
      <w:tr w:rsidR="00CF1934" w:rsidTr="00CF1934">
        <w:trPr>
          <w:trHeight w:val="1448"/>
        </w:trPr>
        <w:tc>
          <w:tcPr>
            <w:tcW w:w="6909" w:type="dxa"/>
          </w:tcPr>
          <w:p w:rsidR="00CF1934" w:rsidRPr="00CF1934" w:rsidRDefault="00CF1934" w:rsidP="00C76DDB">
            <w:pPr>
              <w:rPr>
                <w:szCs w:val="24"/>
              </w:rPr>
            </w:pPr>
            <w:r>
              <w:rPr>
                <w:b/>
                <w:szCs w:val="24"/>
              </w:rPr>
              <w:t>Leadership Involvement:</w:t>
            </w:r>
            <w:r>
              <w:rPr>
                <w:szCs w:val="24"/>
              </w:rPr>
              <w:t xml:space="preserve"> Serve as an officer (25); Classroom leadership activities (25); Attendance at Leadership Conferences (</w:t>
            </w:r>
            <w:r w:rsidR="00C76DDB">
              <w:rPr>
                <w:szCs w:val="24"/>
              </w:rPr>
              <w:t>25</w:t>
            </w:r>
            <w:r>
              <w:rPr>
                <w:szCs w:val="24"/>
              </w:rPr>
              <w:t xml:space="preserve">) for a maximum of </w:t>
            </w:r>
            <w:r w:rsidR="00C76DDB">
              <w:rPr>
                <w:szCs w:val="24"/>
              </w:rPr>
              <w:t xml:space="preserve">75 </w:t>
            </w:r>
            <w:r>
              <w:rPr>
                <w:szCs w:val="24"/>
              </w:rPr>
              <w:t>points.</w:t>
            </w:r>
          </w:p>
        </w:tc>
        <w:tc>
          <w:tcPr>
            <w:tcW w:w="1490" w:type="dxa"/>
          </w:tcPr>
          <w:p w:rsidR="00CF1934" w:rsidRDefault="00CF1934" w:rsidP="00197C87">
            <w:pPr>
              <w:rPr>
                <w:szCs w:val="24"/>
              </w:rPr>
            </w:pPr>
          </w:p>
        </w:tc>
        <w:tc>
          <w:tcPr>
            <w:tcW w:w="1508" w:type="dxa"/>
          </w:tcPr>
          <w:p w:rsidR="00CF1934" w:rsidRDefault="00CF1934" w:rsidP="00197C87">
            <w:pPr>
              <w:rPr>
                <w:szCs w:val="24"/>
              </w:rPr>
            </w:pPr>
          </w:p>
        </w:tc>
      </w:tr>
      <w:tr w:rsidR="00CF1934" w:rsidTr="00CF1934">
        <w:trPr>
          <w:trHeight w:val="724"/>
        </w:trPr>
        <w:tc>
          <w:tcPr>
            <w:tcW w:w="6909" w:type="dxa"/>
          </w:tcPr>
          <w:p w:rsidR="00CF1934" w:rsidRPr="00CF1934" w:rsidRDefault="00CF1934" w:rsidP="00C76DDB">
            <w:pPr>
              <w:rPr>
                <w:szCs w:val="24"/>
              </w:rPr>
            </w:pPr>
            <w:r>
              <w:rPr>
                <w:b/>
                <w:szCs w:val="24"/>
              </w:rPr>
              <w:t>Social Involvement:</w:t>
            </w:r>
            <w:r>
              <w:rPr>
                <w:szCs w:val="24"/>
              </w:rPr>
              <w:t xml:space="preserve"> 25 points for each event attended for a maximum total of </w:t>
            </w:r>
            <w:r w:rsidR="00C76DDB">
              <w:rPr>
                <w:szCs w:val="24"/>
              </w:rPr>
              <w:t>25</w:t>
            </w:r>
            <w:r>
              <w:rPr>
                <w:szCs w:val="24"/>
              </w:rPr>
              <w:t xml:space="preserve"> points.</w:t>
            </w:r>
          </w:p>
        </w:tc>
        <w:tc>
          <w:tcPr>
            <w:tcW w:w="1490" w:type="dxa"/>
          </w:tcPr>
          <w:p w:rsidR="00CF1934" w:rsidRDefault="00CF1934" w:rsidP="00197C87">
            <w:pPr>
              <w:rPr>
                <w:szCs w:val="24"/>
              </w:rPr>
            </w:pPr>
          </w:p>
        </w:tc>
        <w:tc>
          <w:tcPr>
            <w:tcW w:w="1508" w:type="dxa"/>
          </w:tcPr>
          <w:p w:rsidR="00CF1934" w:rsidRDefault="00CF1934" w:rsidP="00197C87">
            <w:pPr>
              <w:rPr>
                <w:szCs w:val="24"/>
              </w:rPr>
            </w:pPr>
          </w:p>
        </w:tc>
      </w:tr>
      <w:tr w:rsidR="00CF1934" w:rsidTr="00CF1934">
        <w:trPr>
          <w:trHeight w:val="1076"/>
        </w:trPr>
        <w:tc>
          <w:tcPr>
            <w:tcW w:w="6909" w:type="dxa"/>
          </w:tcPr>
          <w:p w:rsidR="00CF1934" w:rsidRDefault="00CF1934" w:rsidP="00CF1934">
            <w:pPr>
              <w:rPr>
                <w:szCs w:val="24"/>
              </w:rPr>
            </w:pPr>
            <w:r w:rsidRPr="00CF1934">
              <w:rPr>
                <w:b/>
                <w:szCs w:val="24"/>
              </w:rPr>
              <w:t xml:space="preserve">Civic Involvement: </w:t>
            </w:r>
            <w:r>
              <w:rPr>
                <w:szCs w:val="24"/>
              </w:rPr>
              <w:t>(Special Olympics, Think Pink, Festival of Trees, Toys for Tots, Fund Raising) 25 points for each activity for a maximum total of 25 points.</w:t>
            </w:r>
          </w:p>
        </w:tc>
        <w:tc>
          <w:tcPr>
            <w:tcW w:w="1490" w:type="dxa"/>
          </w:tcPr>
          <w:p w:rsidR="00CF1934" w:rsidRDefault="00CF1934" w:rsidP="00197C87">
            <w:pPr>
              <w:rPr>
                <w:szCs w:val="24"/>
              </w:rPr>
            </w:pPr>
          </w:p>
        </w:tc>
        <w:tc>
          <w:tcPr>
            <w:tcW w:w="1508" w:type="dxa"/>
          </w:tcPr>
          <w:p w:rsidR="00CF1934" w:rsidRDefault="00CF1934" w:rsidP="00197C87">
            <w:pPr>
              <w:rPr>
                <w:szCs w:val="24"/>
              </w:rPr>
            </w:pPr>
          </w:p>
        </w:tc>
      </w:tr>
      <w:tr w:rsidR="00CF1934" w:rsidTr="00CF1934">
        <w:trPr>
          <w:trHeight w:val="1095"/>
        </w:trPr>
        <w:tc>
          <w:tcPr>
            <w:tcW w:w="6909" w:type="dxa"/>
          </w:tcPr>
          <w:p w:rsidR="00CF1934" w:rsidRPr="00CF1934" w:rsidRDefault="00CF1934" w:rsidP="00CF1934">
            <w:pPr>
              <w:rPr>
                <w:szCs w:val="24"/>
              </w:rPr>
            </w:pPr>
            <w:r>
              <w:rPr>
                <w:b/>
                <w:szCs w:val="24"/>
              </w:rPr>
              <w:t>Career Involvement:</w:t>
            </w:r>
            <w:r>
              <w:rPr>
                <w:szCs w:val="24"/>
              </w:rPr>
              <w:t xml:space="preserve">  (Class Projects, research papers, job shadow, etc.) Points will vary per project for a maximum total of 50 points.</w:t>
            </w:r>
          </w:p>
        </w:tc>
        <w:tc>
          <w:tcPr>
            <w:tcW w:w="1490" w:type="dxa"/>
          </w:tcPr>
          <w:p w:rsidR="00CF1934" w:rsidRDefault="00CF1934" w:rsidP="00197C87">
            <w:pPr>
              <w:rPr>
                <w:szCs w:val="24"/>
              </w:rPr>
            </w:pPr>
          </w:p>
        </w:tc>
        <w:tc>
          <w:tcPr>
            <w:tcW w:w="1508" w:type="dxa"/>
          </w:tcPr>
          <w:p w:rsidR="00CF1934" w:rsidRDefault="00CF1934" w:rsidP="00197C87">
            <w:pPr>
              <w:rPr>
                <w:szCs w:val="24"/>
              </w:rPr>
            </w:pPr>
          </w:p>
        </w:tc>
      </w:tr>
      <w:tr w:rsidR="00CF1934" w:rsidTr="00CF1934">
        <w:trPr>
          <w:trHeight w:val="353"/>
        </w:trPr>
        <w:tc>
          <w:tcPr>
            <w:tcW w:w="6909" w:type="dxa"/>
            <w:shd w:val="clear" w:color="auto" w:fill="9CC2E5" w:themeFill="accent1" w:themeFillTint="99"/>
            <w:vAlign w:val="bottom"/>
          </w:tcPr>
          <w:p w:rsidR="00CF1934" w:rsidRPr="00CF1934" w:rsidRDefault="00CF1934" w:rsidP="00CF1934">
            <w:pPr>
              <w:jc w:val="right"/>
              <w:rPr>
                <w:b/>
                <w:szCs w:val="24"/>
              </w:rPr>
            </w:pPr>
            <w:r w:rsidRPr="00CF1934">
              <w:rPr>
                <w:b/>
                <w:szCs w:val="24"/>
              </w:rPr>
              <w:t>Total Points:</w:t>
            </w:r>
          </w:p>
        </w:tc>
        <w:tc>
          <w:tcPr>
            <w:tcW w:w="1490" w:type="dxa"/>
          </w:tcPr>
          <w:p w:rsidR="00CF1934" w:rsidRDefault="00CF1934" w:rsidP="00197C87">
            <w:pPr>
              <w:rPr>
                <w:szCs w:val="24"/>
              </w:rPr>
            </w:pPr>
          </w:p>
        </w:tc>
        <w:tc>
          <w:tcPr>
            <w:tcW w:w="1508" w:type="dxa"/>
          </w:tcPr>
          <w:p w:rsidR="00CF1934" w:rsidRDefault="00CF1934" w:rsidP="00197C87">
            <w:pPr>
              <w:rPr>
                <w:szCs w:val="24"/>
              </w:rPr>
            </w:pPr>
          </w:p>
        </w:tc>
      </w:tr>
      <w:tr w:rsidR="00CF1934" w:rsidTr="00CF1934">
        <w:trPr>
          <w:trHeight w:val="371"/>
        </w:trPr>
        <w:tc>
          <w:tcPr>
            <w:tcW w:w="6909" w:type="dxa"/>
            <w:shd w:val="clear" w:color="auto" w:fill="9CC2E5" w:themeFill="accent1" w:themeFillTint="99"/>
            <w:vAlign w:val="bottom"/>
          </w:tcPr>
          <w:p w:rsidR="00CF1934" w:rsidRPr="00CF1934" w:rsidRDefault="00CF1934" w:rsidP="00CF1934">
            <w:pPr>
              <w:jc w:val="right"/>
              <w:rPr>
                <w:b/>
                <w:szCs w:val="24"/>
              </w:rPr>
            </w:pPr>
            <w:r w:rsidRPr="00CF1934">
              <w:rPr>
                <w:b/>
                <w:szCs w:val="24"/>
              </w:rPr>
              <w:t>Letter Grade for the Quarter:</w:t>
            </w:r>
          </w:p>
        </w:tc>
        <w:tc>
          <w:tcPr>
            <w:tcW w:w="1490" w:type="dxa"/>
          </w:tcPr>
          <w:p w:rsidR="00CF1934" w:rsidRDefault="00CF1934" w:rsidP="00197C87">
            <w:pPr>
              <w:rPr>
                <w:szCs w:val="24"/>
              </w:rPr>
            </w:pPr>
          </w:p>
        </w:tc>
        <w:tc>
          <w:tcPr>
            <w:tcW w:w="1508" w:type="dxa"/>
          </w:tcPr>
          <w:p w:rsidR="00CF1934" w:rsidRDefault="00CF1934" w:rsidP="00197C87">
            <w:pPr>
              <w:rPr>
                <w:szCs w:val="24"/>
              </w:rPr>
            </w:pPr>
          </w:p>
        </w:tc>
      </w:tr>
    </w:tbl>
    <w:p w:rsidR="00197C87" w:rsidRPr="00197C87" w:rsidRDefault="00197C87" w:rsidP="00197C87">
      <w:pPr>
        <w:jc w:val="center"/>
        <w:rPr>
          <w:sz w:val="32"/>
          <w:szCs w:val="32"/>
        </w:rPr>
      </w:pPr>
      <w:bookmarkStart w:id="0" w:name="_GoBack"/>
      <w:bookmarkEnd w:id="0"/>
    </w:p>
    <w:sectPr w:rsidR="00197C87" w:rsidRPr="00197C87" w:rsidSect="003929EC">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E2" w:rsidRDefault="00A542E2" w:rsidP="003929EC">
      <w:pPr>
        <w:spacing w:after="0"/>
      </w:pPr>
      <w:r>
        <w:separator/>
      </w:r>
    </w:p>
  </w:endnote>
  <w:endnote w:type="continuationSeparator" w:id="0">
    <w:p w:rsidR="00A542E2" w:rsidRDefault="00A542E2" w:rsidP="00392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E2" w:rsidRDefault="00A542E2" w:rsidP="003929EC">
      <w:pPr>
        <w:spacing w:after="0"/>
      </w:pPr>
      <w:r>
        <w:separator/>
      </w:r>
    </w:p>
  </w:footnote>
  <w:footnote w:type="continuationSeparator" w:id="0">
    <w:p w:rsidR="00A542E2" w:rsidRDefault="00A542E2" w:rsidP="003929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91229"/>
      <w:docPartObj>
        <w:docPartGallery w:val="Page Numbers (Top of Page)"/>
        <w:docPartUnique/>
      </w:docPartObj>
    </w:sdtPr>
    <w:sdtEndPr>
      <w:rPr>
        <w:color w:val="808080" w:themeColor="background1" w:themeShade="80"/>
        <w:spacing w:val="60"/>
      </w:rPr>
    </w:sdtEndPr>
    <w:sdtContent>
      <w:p w:rsidR="003929EC" w:rsidRDefault="003929E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C76DDB" w:rsidRPr="00C76DDB">
          <w:rPr>
            <w:b/>
            <w:bCs/>
            <w:noProof/>
          </w:rPr>
          <w:t>3</w:t>
        </w:r>
        <w:r>
          <w:rPr>
            <w:b/>
            <w:bCs/>
            <w:noProof/>
          </w:rPr>
          <w:fldChar w:fldCharType="end"/>
        </w:r>
        <w:r>
          <w:rPr>
            <w:b/>
            <w:bCs/>
          </w:rPr>
          <w:t xml:space="preserve"> | </w:t>
        </w:r>
        <w:r>
          <w:rPr>
            <w:color w:val="808080" w:themeColor="background1" w:themeShade="80"/>
            <w:spacing w:val="60"/>
          </w:rPr>
          <w:t>Page</w:t>
        </w:r>
      </w:p>
    </w:sdtContent>
  </w:sdt>
  <w:p w:rsidR="003929EC" w:rsidRDefault="0039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91F"/>
    <w:multiLevelType w:val="hybridMultilevel"/>
    <w:tmpl w:val="3EF0E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025927"/>
    <w:multiLevelType w:val="hybridMultilevel"/>
    <w:tmpl w:val="D7CAE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41A23"/>
    <w:multiLevelType w:val="hybridMultilevel"/>
    <w:tmpl w:val="CF4AE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67B27"/>
    <w:multiLevelType w:val="hybridMultilevel"/>
    <w:tmpl w:val="C9B48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C0695"/>
    <w:multiLevelType w:val="hybridMultilevel"/>
    <w:tmpl w:val="58DEB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56"/>
    <w:rsid w:val="0000137A"/>
    <w:rsid w:val="00016A24"/>
    <w:rsid w:val="000320CB"/>
    <w:rsid w:val="00041237"/>
    <w:rsid w:val="000716D3"/>
    <w:rsid w:val="000D3D1A"/>
    <w:rsid w:val="000D7A37"/>
    <w:rsid w:val="00112D38"/>
    <w:rsid w:val="001155CD"/>
    <w:rsid w:val="00127AE8"/>
    <w:rsid w:val="00130F1F"/>
    <w:rsid w:val="001871DE"/>
    <w:rsid w:val="00197C87"/>
    <w:rsid w:val="00247A9A"/>
    <w:rsid w:val="00251339"/>
    <w:rsid w:val="002556DE"/>
    <w:rsid w:val="002649C1"/>
    <w:rsid w:val="002937CA"/>
    <w:rsid w:val="002C5E61"/>
    <w:rsid w:val="002F6670"/>
    <w:rsid w:val="003061FC"/>
    <w:rsid w:val="003153C4"/>
    <w:rsid w:val="003929EC"/>
    <w:rsid w:val="00397306"/>
    <w:rsid w:val="003F7D9C"/>
    <w:rsid w:val="00407B8C"/>
    <w:rsid w:val="00415667"/>
    <w:rsid w:val="00436F55"/>
    <w:rsid w:val="004530C9"/>
    <w:rsid w:val="0048024E"/>
    <w:rsid w:val="004855FF"/>
    <w:rsid w:val="00490030"/>
    <w:rsid w:val="004C06C5"/>
    <w:rsid w:val="00565421"/>
    <w:rsid w:val="005C44CF"/>
    <w:rsid w:val="005D5581"/>
    <w:rsid w:val="005F3C6C"/>
    <w:rsid w:val="0060775E"/>
    <w:rsid w:val="00613FF8"/>
    <w:rsid w:val="006467B9"/>
    <w:rsid w:val="00657D0D"/>
    <w:rsid w:val="00666D91"/>
    <w:rsid w:val="006A47DD"/>
    <w:rsid w:val="007A1A7D"/>
    <w:rsid w:val="0083059C"/>
    <w:rsid w:val="00885C82"/>
    <w:rsid w:val="00895120"/>
    <w:rsid w:val="0090371F"/>
    <w:rsid w:val="009151D1"/>
    <w:rsid w:val="0095286D"/>
    <w:rsid w:val="009545F7"/>
    <w:rsid w:val="00980B6F"/>
    <w:rsid w:val="009C0B1B"/>
    <w:rsid w:val="009E1715"/>
    <w:rsid w:val="009E5226"/>
    <w:rsid w:val="009F7846"/>
    <w:rsid w:val="00A542E2"/>
    <w:rsid w:val="00A66AE2"/>
    <w:rsid w:val="00AB2A69"/>
    <w:rsid w:val="00AD79B0"/>
    <w:rsid w:val="00AF4063"/>
    <w:rsid w:val="00B64627"/>
    <w:rsid w:val="00B705FD"/>
    <w:rsid w:val="00B70E3A"/>
    <w:rsid w:val="00B8087E"/>
    <w:rsid w:val="00B96DB4"/>
    <w:rsid w:val="00BA5DE7"/>
    <w:rsid w:val="00C03584"/>
    <w:rsid w:val="00C114B2"/>
    <w:rsid w:val="00C76DDB"/>
    <w:rsid w:val="00CF1934"/>
    <w:rsid w:val="00D16923"/>
    <w:rsid w:val="00D45818"/>
    <w:rsid w:val="00D907AF"/>
    <w:rsid w:val="00DB6956"/>
    <w:rsid w:val="00E477B3"/>
    <w:rsid w:val="00E96869"/>
    <w:rsid w:val="00EE5873"/>
    <w:rsid w:val="00F24197"/>
    <w:rsid w:val="00F620C7"/>
    <w:rsid w:val="00F9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95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9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695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B69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0C7"/>
    <w:pPr>
      <w:ind w:left="720"/>
      <w:contextualSpacing/>
    </w:pPr>
  </w:style>
  <w:style w:type="character" w:customStyle="1" w:styleId="h2">
    <w:name w:val="h2"/>
    <w:basedOn w:val="DefaultParagraphFont"/>
    <w:rsid w:val="001155CD"/>
  </w:style>
  <w:style w:type="character" w:customStyle="1" w:styleId="h3">
    <w:name w:val="h3"/>
    <w:basedOn w:val="DefaultParagraphFont"/>
    <w:rsid w:val="001155CD"/>
  </w:style>
  <w:style w:type="paragraph" w:styleId="NormalWeb">
    <w:name w:val="Normal (Web)"/>
    <w:basedOn w:val="Normal"/>
    <w:uiPriority w:val="99"/>
    <w:semiHidden/>
    <w:unhideWhenUsed/>
    <w:rsid w:val="001155CD"/>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3929EC"/>
    <w:pPr>
      <w:tabs>
        <w:tab w:val="center" w:pos="4680"/>
        <w:tab w:val="right" w:pos="9360"/>
      </w:tabs>
      <w:spacing w:after="0"/>
    </w:pPr>
  </w:style>
  <w:style w:type="character" w:customStyle="1" w:styleId="HeaderChar">
    <w:name w:val="Header Char"/>
    <w:basedOn w:val="DefaultParagraphFont"/>
    <w:link w:val="Header"/>
    <w:uiPriority w:val="99"/>
    <w:rsid w:val="003929EC"/>
  </w:style>
  <w:style w:type="paragraph" w:styleId="Footer">
    <w:name w:val="footer"/>
    <w:basedOn w:val="Normal"/>
    <w:link w:val="FooterChar"/>
    <w:uiPriority w:val="99"/>
    <w:unhideWhenUsed/>
    <w:rsid w:val="003929EC"/>
    <w:pPr>
      <w:tabs>
        <w:tab w:val="center" w:pos="4680"/>
        <w:tab w:val="right" w:pos="9360"/>
      </w:tabs>
      <w:spacing w:after="0"/>
    </w:pPr>
  </w:style>
  <w:style w:type="character" w:customStyle="1" w:styleId="FooterChar">
    <w:name w:val="Footer Char"/>
    <w:basedOn w:val="DefaultParagraphFont"/>
    <w:link w:val="Footer"/>
    <w:uiPriority w:val="99"/>
    <w:rsid w:val="003929EC"/>
  </w:style>
  <w:style w:type="paragraph" w:styleId="BalloonText">
    <w:name w:val="Balloon Text"/>
    <w:basedOn w:val="Normal"/>
    <w:link w:val="BalloonTextChar"/>
    <w:uiPriority w:val="99"/>
    <w:semiHidden/>
    <w:unhideWhenUsed/>
    <w:rsid w:val="003929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EC"/>
    <w:rPr>
      <w:rFonts w:ascii="Tahoma" w:hAnsi="Tahoma" w:cs="Tahoma"/>
      <w:sz w:val="16"/>
      <w:szCs w:val="16"/>
    </w:rPr>
  </w:style>
  <w:style w:type="character" w:styleId="Hyperlink">
    <w:name w:val="Hyperlink"/>
    <w:basedOn w:val="DefaultParagraphFont"/>
    <w:uiPriority w:val="99"/>
    <w:unhideWhenUsed/>
    <w:rsid w:val="00D458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95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9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695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B69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0C7"/>
    <w:pPr>
      <w:ind w:left="720"/>
      <w:contextualSpacing/>
    </w:pPr>
  </w:style>
  <w:style w:type="character" w:customStyle="1" w:styleId="h2">
    <w:name w:val="h2"/>
    <w:basedOn w:val="DefaultParagraphFont"/>
    <w:rsid w:val="001155CD"/>
  </w:style>
  <w:style w:type="character" w:customStyle="1" w:styleId="h3">
    <w:name w:val="h3"/>
    <w:basedOn w:val="DefaultParagraphFont"/>
    <w:rsid w:val="001155CD"/>
  </w:style>
  <w:style w:type="paragraph" w:styleId="NormalWeb">
    <w:name w:val="Normal (Web)"/>
    <w:basedOn w:val="Normal"/>
    <w:uiPriority w:val="99"/>
    <w:semiHidden/>
    <w:unhideWhenUsed/>
    <w:rsid w:val="001155CD"/>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3929EC"/>
    <w:pPr>
      <w:tabs>
        <w:tab w:val="center" w:pos="4680"/>
        <w:tab w:val="right" w:pos="9360"/>
      </w:tabs>
      <w:spacing w:after="0"/>
    </w:pPr>
  </w:style>
  <w:style w:type="character" w:customStyle="1" w:styleId="HeaderChar">
    <w:name w:val="Header Char"/>
    <w:basedOn w:val="DefaultParagraphFont"/>
    <w:link w:val="Header"/>
    <w:uiPriority w:val="99"/>
    <w:rsid w:val="003929EC"/>
  </w:style>
  <w:style w:type="paragraph" w:styleId="Footer">
    <w:name w:val="footer"/>
    <w:basedOn w:val="Normal"/>
    <w:link w:val="FooterChar"/>
    <w:uiPriority w:val="99"/>
    <w:unhideWhenUsed/>
    <w:rsid w:val="003929EC"/>
    <w:pPr>
      <w:tabs>
        <w:tab w:val="center" w:pos="4680"/>
        <w:tab w:val="right" w:pos="9360"/>
      </w:tabs>
      <w:spacing w:after="0"/>
    </w:pPr>
  </w:style>
  <w:style w:type="character" w:customStyle="1" w:styleId="FooterChar">
    <w:name w:val="Footer Char"/>
    <w:basedOn w:val="DefaultParagraphFont"/>
    <w:link w:val="Footer"/>
    <w:uiPriority w:val="99"/>
    <w:rsid w:val="003929EC"/>
  </w:style>
  <w:style w:type="paragraph" w:styleId="BalloonText">
    <w:name w:val="Balloon Text"/>
    <w:basedOn w:val="Normal"/>
    <w:link w:val="BalloonTextChar"/>
    <w:uiPriority w:val="99"/>
    <w:semiHidden/>
    <w:unhideWhenUsed/>
    <w:rsid w:val="003929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EC"/>
    <w:rPr>
      <w:rFonts w:ascii="Tahoma" w:hAnsi="Tahoma" w:cs="Tahoma"/>
      <w:sz w:val="16"/>
      <w:szCs w:val="16"/>
    </w:rPr>
  </w:style>
  <w:style w:type="character" w:styleId="Hyperlink">
    <w:name w:val="Hyperlink"/>
    <w:basedOn w:val="DefaultParagraphFont"/>
    <w:uiPriority w:val="99"/>
    <w:unhideWhenUsed/>
    <w:rsid w:val="00D45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3010">
      <w:bodyDiv w:val="1"/>
      <w:marLeft w:val="0"/>
      <w:marRight w:val="0"/>
      <w:marTop w:val="0"/>
      <w:marBottom w:val="0"/>
      <w:divBdr>
        <w:top w:val="none" w:sz="0" w:space="0" w:color="auto"/>
        <w:left w:val="none" w:sz="0" w:space="0" w:color="auto"/>
        <w:bottom w:val="none" w:sz="0" w:space="0" w:color="auto"/>
        <w:right w:val="none" w:sz="0" w:space="0" w:color="auto"/>
      </w:divBdr>
      <w:divsChild>
        <w:div w:id="349991239">
          <w:marLeft w:val="0"/>
          <w:marRight w:val="0"/>
          <w:marTop w:val="0"/>
          <w:marBottom w:val="0"/>
          <w:divBdr>
            <w:top w:val="none" w:sz="0" w:space="0" w:color="auto"/>
            <w:left w:val="none" w:sz="0" w:space="0" w:color="auto"/>
            <w:bottom w:val="none" w:sz="0" w:space="0" w:color="auto"/>
            <w:right w:val="none" w:sz="0" w:space="0" w:color="auto"/>
          </w:divBdr>
        </w:div>
        <w:div w:id="1685861651">
          <w:marLeft w:val="0"/>
          <w:marRight w:val="0"/>
          <w:marTop w:val="0"/>
          <w:marBottom w:val="0"/>
          <w:divBdr>
            <w:top w:val="none" w:sz="0" w:space="0" w:color="auto"/>
            <w:left w:val="none" w:sz="0" w:space="0" w:color="auto"/>
            <w:bottom w:val="none" w:sz="0" w:space="0" w:color="auto"/>
            <w:right w:val="none" w:sz="0" w:space="0" w:color="auto"/>
          </w:divBdr>
        </w:div>
        <w:div w:id="618880009">
          <w:marLeft w:val="0"/>
          <w:marRight w:val="0"/>
          <w:marTop w:val="0"/>
          <w:marBottom w:val="0"/>
          <w:divBdr>
            <w:top w:val="none" w:sz="0" w:space="0" w:color="auto"/>
            <w:left w:val="none" w:sz="0" w:space="0" w:color="auto"/>
            <w:bottom w:val="none" w:sz="0" w:space="0" w:color="auto"/>
            <w:right w:val="none" w:sz="0" w:space="0" w:color="auto"/>
          </w:divBdr>
        </w:div>
        <w:div w:id="2055812458">
          <w:marLeft w:val="0"/>
          <w:marRight w:val="0"/>
          <w:marTop w:val="0"/>
          <w:marBottom w:val="0"/>
          <w:divBdr>
            <w:top w:val="none" w:sz="0" w:space="0" w:color="auto"/>
            <w:left w:val="none" w:sz="0" w:space="0" w:color="auto"/>
            <w:bottom w:val="none" w:sz="0" w:space="0" w:color="auto"/>
            <w:right w:val="none" w:sz="0" w:space="0" w:color="auto"/>
          </w:divBdr>
        </w:div>
        <w:div w:id="1163546385">
          <w:marLeft w:val="0"/>
          <w:marRight w:val="0"/>
          <w:marTop w:val="0"/>
          <w:marBottom w:val="0"/>
          <w:divBdr>
            <w:top w:val="none" w:sz="0" w:space="0" w:color="auto"/>
            <w:left w:val="none" w:sz="0" w:space="0" w:color="auto"/>
            <w:bottom w:val="none" w:sz="0" w:space="0" w:color="auto"/>
            <w:right w:val="none" w:sz="0" w:space="0" w:color="auto"/>
          </w:divBdr>
        </w:div>
        <w:div w:id="1277521144">
          <w:marLeft w:val="0"/>
          <w:marRight w:val="0"/>
          <w:marTop w:val="0"/>
          <w:marBottom w:val="0"/>
          <w:divBdr>
            <w:top w:val="none" w:sz="0" w:space="0" w:color="auto"/>
            <w:left w:val="none" w:sz="0" w:space="0" w:color="auto"/>
            <w:bottom w:val="none" w:sz="0" w:space="0" w:color="auto"/>
            <w:right w:val="none" w:sz="0" w:space="0" w:color="auto"/>
          </w:divBdr>
        </w:div>
        <w:div w:id="2111856322">
          <w:marLeft w:val="0"/>
          <w:marRight w:val="0"/>
          <w:marTop w:val="0"/>
          <w:marBottom w:val="0"/>
          <w:divBdr>
            <w:top w:val="none" w:sz="0" w:space="0" w:color="auto"/>
            <w:left w:val="none" w:sz="0" w:space="0" w:color="auto"/>
            <w:bottom w:val="none" w:sz="0" w:space="0" w:color="auto"/>
            <w:right w:val="none" w:sz="0" w:space="0" w:color="auto"/>
          </w:divBdr>
        </w:div>
        <w:div w:id="1865901530">
          <w:marLeft w:val="0"/>
          <w:marRight w:val="0"/>
          <w:marTop w:val="0"/>
          <w:marBottom w:val="0"/>
          <w:divBdr>
            <w:top w:val="none" w:sz="0" w:space="0" w:color="auto"/>
            <w:left w:val="none" w:sz="0" w:space="0" w:color="auto"/>
            <w:bottom w:val="none" w:sz="0" w:space="0" w:color="auto"/>
            <w:right w:val="none" w:sz="0" w:space="0" w:color="auto"/>
          </w:divBdr>
        </w:div>
        <w:div w:id="1940521185">
          <w:marLeft w:val="0"/>
          <w:marRight w:val="0"/>
          <w:marTop w:val="0"/>
          <w:marBottom w:val="0"/>
          <w:divBdr>
            <w:top w:val="none" w:sz="0" w:space="0" w:color="auto"/>
            <w:left w:val="none" w:sz="0" w:space="0" w:color="auto"/>
            <w:bottom w:val="none" w:sz="0" w:space="0" w:color="auto"/>
            <w:right w:val="none" w:sz="0" w:space="0" w:color="auto"/>
          </w:divBdr>
        </w:div>
        <w:div w:id="863052407">
          <w:marLeft w:val="0"/>
          <w:marRight w:val="0"/>
          <w:marTop w:val="0"/>
          <w:marBottom w:val="0"/>
          <w:divBdr>
            <w:top w:val="none" w:sz="0" w:space="0" w:color="auto"/>
            <w:left w:val="none" w:sz="0" w:space="0" w:color="auto"/>
            <w:bottom w:val="none" w:sz="0" w:space="0" w:color="auto"/>
            <w:right w:val="none" w:sz="0" w:space="0" w:color="auto"/>
          </w:divBdr>
        </w:div>
        <w:div w:id="1371106643">
          <w:marLeft w:val="0"/>
          <w:marRight w:val="0"/>
          <w:marTop w:val="0"/>
          <w:marBottom w:val="0"/>
          <w:divBdr>
            <w:top w:val="none" w:sz="0" w:space="0" w:color="auto"/>
            <w:left w:val="none" w:sz="0" w:space="0" w:color="auto"/>
            <w:bottom w:val="none" w:sz="0" w:space="0" w:color="auto"/>
            <w:right w:val="none" w:sz="0" w:space="0" w:color="auto"/>
          </w:divBdr>
        </w:div>
        <w:div w:id="557010710">
          <w:marLeft w:val="0"/>
          <w:marRight w:val="0"/>
          <w:marTop w:val="0"/>
          <w:marBottom w:val="0"/>
          <w:divBdr>
            <w:top w:val="none" w:sz="0" w:space="0" w:color="auto"/>
            <w:left w:val="none" w:sz="0" w:space="0" w:color="auto"/>
            <w:bottom w:val="none" w:sz="0" w:space="0" w:color="auto"/>
            <w:right w:val="none" w:sz="0" w:space="0" w:color="auto"/>
          </w:divBdr>
        </w:div>
        <w:div w:id="482543747">
          <w:marLeft w:val="0"/>
          <w:marRight w:val="0"/>
          <w:marTop w:val="0"/>
          <w:marBottom w:val="0"/>
          <w:divBdr>
            <w:top w:val="none" w:sz="0" w:space="0" w:color="auto"/>
            <w:left w:val="none" w:sz="0" w:space="0" w:color="auto"/>
            <w:bottom w:val="none" w:sz="0" w:space="0" w:color="auto"/>
            <w:right w:val="none" w:sz="0" w:space="0" w:color="auto"/>
          </w:divBdr>
        </w:div>
        <w:div w:id="651562415">
          <w:marLeft w:val="0"/>
          <w:marRight w:val="0"/>
          <w:marTop w:val="0"/>
          <w:marBottom w:val="0"/>
          <w:divBdr>
            <w:top w:val="none" w:sz="0" w:space="0" w:color="auto"/>
            <w:left w:val="none" w:sz="0" w:space="0" w:color="auto"/>
            <w:bottom w:val="none" w:sz="0" w:space="0" w:color="auto"/>
            <w:right w:val="none" w:sz="0" w:space="0" w:color="auto"/>
          </w:divBdr>
        </w:div>
        <w:div w:id="2137019481">
          <w:marLeft w:val="0"/>
          <w:marRight w:val="0"/>
          <w:marTop w:val="0"/>
          <w:marBottom w:val="0"/>
          <w:divBdr>
            <w:top w:val="none" w:sz="0" w:space="0" w:color="auto"/>
            <w:left w:val="none" w:sz="0" w:space="0" w:color="auto"/>
            <w:bottom w:val="none" w:sz="0" w:space="0" w:color="auto"/>
            <w:right w:val="none" w:sz="0" w:space="0" w:color="auto"/>
          </w:divBdr>
        </w:div>
        <w:div w:id="50469751">
          <w:marLeft w:val="0"/>
          <w:marRight w:val="0"/>
          <w:marTop w:val="0"/>
          <w:marBottom w:val="0"/>
          <w:divBdr>
            <w:top w:val="none" w:sz="0" w:space="0" w:color="auto"/>
            <w:left w:val="none" w:sz="0" w:space="0" w:color="auto"/>
            <w:bottom w:val="none" w:sz="0" w:space="0" w:color="auto"/>
            <w:right w:val="none" w:sz="0" w:space="0" w:color="auto"/>
          </w:divBdr>
        </w:div>
        <w:div w:id="611520673">
          <w:marLeft w:val="0"/>
          <w:marRight w:val="0"/>
          <w:marTop w:val="0"/>
          <w:marBottom w:val="0"/>
          <w:divBdr>
            <w:top w:val="none" w:sz="0" w:space="0" w:color="auto"/>
            <w:left w:val="none" w:sz="0" w:space="0" w:color="auto"/>
            <w:bottom w:val="none" w:sz="0" w:space="0" w:color="auto"/>
            <w:right w:val="none" w:sz="0" w:space="0" w:color="auto"/>
          </w:divBdr>
        </w:div>
      </w:divsChild>
    </w:div>
    <w:div w:id="264315294">
      <w:bodyDiv w:val="1"/>
      <w:marLeft w:val="0"/>
      <w:marRight w:val="0"/>
      <w:marTop w:val="0"/>
      <w:marBottom w:val="0"/>
      <w:divBdr>
        <w:top w:val="none" w:sz="0" w:space="0" w:color="auto"/>
        <w:left w:val="none" w:sz="0" w:space="0" w:color="auto"/>
        <w:bottom w:val="none" w:sz="0" w:space="0" w:color="auto"/>
        <w:right w:val="none" w:sz="0" w:space="0" w:color="auto"/>
      </w:divBdr>
      <w:divsChild>
        <w:div w:id="809324136">
          <w:marLeft w:val="0"/>
          <w:marRight w:val="0"/>
          <w:marTop w:val="0"/>
          <w:marBottom w:val="0"/>
          <w:divBdr>
            <w:top w:val="none" w:sz="0" w:space="0" w:color="auto"/>
            <w:left w:val="none" w:sz="0" w:space="0" w:color="auto"/>
            <w:bottom w:val="none" w:sz="0" w:space="0" w:color="auto"/>
            <w:right w:val="none" w:sz="0" w:space="0" w:color="auto"/>
          </w:divBdr>
        </w:div>
        <w:div w:id="264582811">
          <w:marLeft w:val="0"/>
          <w:marRight w:val="0"/>
          <w:marTop w:val="0"/>
          <w:marBottom w:val="0"/>
          <w:divBdr>
            <w:top w:val="none" w:sz="0" w:space="0" w:color="auto"/>
            <w:left w:val="none" w:sz="0" w:space="0" w:color="auto"/>
            <w:bottom w:val="none" w:sz="0" w:space="0" w:color="auto"/>
            <w:right w:val="none" w:sz="0" w:space="0" w:color="auto"/>
          </w:divBdr>
        </w:div>
        <w:div w:id="1991009507">
          <w:marLeft w:val="0"/>
          <w:marRight w:val="0"/>
          <w:marTop w:val="0"/>
          <w:marBottom w:val="0"/>
          <w:divBdr>
            <w:top w:val="none" w:sz="0" w:space="0" w:color="auto"/>
            <w:left w:val="none" w:sz="0" w:space="0" w:color="auto"/>
            <w:bottom w:val="none" w:sz="0" w:space="0" w:color="auto"/>
            <w:right w:val="none" w:sz="0" w:space="0" w:color="auto"/>
          </w:divBdr>
        </w:div>
        <w:div w:id="2043090604">
          <w:marLeft w:val="0"/>
          <w:marRight w:val="0"/>
          <w:marTop w:val="0"/>
          <w:marBottom w:val="0"/>
          <w:divBdr>
            <w:top w:val="none" w:sz="0" w:space="0" w:color="auto"/>
            <w:left w:val="none" w:sz="0" w:space="0" w:color="auto"/>
            <w:bottom w:val="none" w:sz="0" w:space="0" w:color="auto"/>
            <w:right w:val="none" w:sz="0" w:space="0" w:color="auto"/>
          </w:divBdr>
        </w:div>
        <w:div w:id="1595091402">
          <w:marLeft w:val="0"/>
          <w:marRight w:val="0"/>
          <w:marTop w:val="0"/>
          <w:marBottom w:val="0"/>
          <w:divBdr>
            <w:top w:val="none" w:sz="0" w:space="0" w:color="auto"/>
            <w:left w:val="none" w:sz="0" w:space="0" w:color="auto"/>
            <w:bottom w:val="none" w:sz="0" w:space="0" w:color="auto"/>
            <w:right w:val="none" w:sz="0" w:space="0" w:color="auto"/>
          </w:divBdr>
        </w:div>
        <w:div w:id="1321347214">
          <w:marLeft w:val="0"/>
          <w:marRight w:val="0"/>
          <w:marTop w:val="0"/>
          <w:marBottom w:val="0"/>
          <w:divBdr>
            <w:top w:val="none" w:sz="0" w:space="0" w:color="auto"/>
            <w:left w:val="none" w:sz="0" w:space="0" w:color="auto"/>
            <w:bottom w:val="none" w:sz="0" w:space="0" w:color="auto"/>
            <w:right w:val="none" w:sz="0" w:space="0" w:color="auto"/>
          </w:divBdr>
        </w:div>
        <w:div w:id="1786539259">
          <w:marLeft w:val="0"/>
          <w:marRight w:val="0"/>
          <w:marTop w:val="0"/>
          <w:marBottom w:val="0"/>
          <w:divBdr>
            <w:top w:val="none" w:sz="0" w:space="0" w:color="auto"/>
            <w:left w:val="none" w:sz="0" w:space="0" w:color="auto"/>
            <w:bottom w:val="none" w:sz="0" w:space="0" w:color="auto"/>
            <w:right w:val="none" w:sz="0" w:space="0" w:color="auto"/>
          </w:divBdr>
        </w:div>
        <w:div w:id="1967734258">
          <w:marLeft w:val="0"/>
          <w:marRight w:val="0"/>
          <w:marTop w:val="0"/>
          <w:marBottom w:val="0"/>
          <w:divBdr>
            <w:top w:val="none" w:sz="0" w:space="0" w:color="auto"/>
            <w:left w:val="none" w:sz="0" w:space="0" w:color="auto"/>
            <w:bottom w:val="none" w:sz="0" w:space="0" w:color="auto"/>
            <w:right w:val="none" w:sz="0" w:space="0" w:color="auto"/>
          </w:divBdr>
        </w:div>
        <w:div w:id="2022974200">
          <w:marLeft w:val="0"/>
          <w:marRight w:val="0"/>
          <w:marTop w:val="0"/>
          <w:marBottom w:val="0"/>
          <w:divBdr>
            <w:top w:val="none" w:sz="0" w:space="0" w:color="auto"/>
            <w:left w:val="none" w:sz="0" w:space="0" w:color="auto"/>
            <w:bottom w:val="none" w:sz="0" w:space="0" w:color="auto"/>
            <w:right w:val="none" w:sz="0" w:space="0" w:color="auto"/>
          </w:divBdr>
        </w:div>
        <w:div w:id="414547504">
          <w:marLeft w:val="0"/>
          <w:marRight w:val="0"/>
          <w:marTop w:val="0"/>
          <w:marBottom w:val="0"/>
          <w:divBdr>
            <w:top w:val="none" w:sz="0" w:space="0" w:color="auto"/>
            <w:left w:val="none" w:sz="0" w:space="0" w:color="auto"/>
            <w:bottom w:val="none" w:sz="0" w:space="0" w:color="auto"/>
            <w:right w:val="none" w:sz="0" w:space="0" w:color="auto"/>
          </w:divBdr>
        </w:div>
        <w:div w:id="819226119">
          <w:marLeft w:val="0"/>
          <w:marRight w:val="0"/>
          <w:marTop w:val="0"/>
          <w:marBottom w:val="0"/>
          <w:divBdr>
            <w:top w:val="none" w:sz="0" w:space="0" w:color="auto"/>
            <w:left w:val="none" w:sz="0" w:space="0" w:color="auto"/>
            <w:bottom w:val="none" w:sz="0" w:space="0" w:color="auto"/>
            <w:right w:val="none" w:sz="0" w:space="0" w:color="auto"/>
          </w:divBdr>
        </w:div>
        <w:div w:id="782963426">
          <w:marLeft w:val="0"/>
          <w:marRight w:val="0"/>
          <w:marTop w:val="0"/>
          <w:marBottom w:val="0"/>
          <w:divBdr>
            <w:top w:val="none" w:sz="0" w:space="0" w:color="auto"/>
            <w:left w:val="none" w:sz="0" w:space="0" w:color="auto"/>
            <w:bottom w:val="none" w:sz="0" w:space="0" w:color="auto"/>
            <w:right w:val="none" w:sz="0" w:space="0" w:color="auto"/>
          </w:divBdr>
        </w:div>
        <w:div w:id="1821193050">
          <w:marLeft w:val="0"/>
          <w:marRight w:val="0"/>
          <w:marTop w:val="0"/>
          <w:marBottom w:val="0"/>
          <w:divBdr>
            <w:top w:val="none" w:sz="0" w:space="0" w:color="auto"/>
            <w:left w:val="none" w:sz="0" w:space="0" w:color="auto"/>
            <w:bottom w:val="none" w:sz="0" w:space="0" w:color="auto"/>
            <w:right w:val="none" w:sz="0" w:space="0" w:color="auto"/>
          </w:divBdr>
        </w:div>
        <w:div w:id="154688641">
          <w:marLeft w:val="0"/>
          <w:marRight w:val="0"/>
          <w:marTop w:val="0"/>
          <w:marBottom w:val="0"/>
          <w:divBdr>
            <w:top w:val="none" w:sz="0" w:space="0" w:color="auto"/>
            <w:left w:val="none" w:sz="0" w:space="0" w:color="auto"/>
            <w:bottom w:val="none" w:sz="0" w:space="0" w:color="auto"/>
            <w:right w:val="none" w:sz="0" w:space="0" w:color="auto"/>
          </w:divBdr>
        </w:div>
        <w:div w:id="1534534241">
          <w:marLeft w:val="0"/>
          <w:marRight w:val="0"/>
          <w:marTop w:val="0"/>
          <w:marBottom w:val="0"/>
          <w:divBdr>
            <w:top w:val="none" w:sz="0" w:space="0" w:color="auto"/>
            <w:left w:val="none" w:sz="0" w:space="0" w:color="auto"/>
            <w:bottom w:val="none" w:sz="0" w:space="0" w:color="auto"/>
            <w:right w:val="none" w:sz="0" w:space="0" w:color="auto"/>
          </w:divBdr>
        </w:div>
        <w:div w:id="1972788231">
          <w:marLeft w:val="0"/>
          <w:marRight w:val="0"/>
          <w:marTop w:val="0"/>
          <w:marBottom w:val="0"/>
          <w:divBdr>
            <w:top w:val="none" w:sz="0" w:space="0" w:color="auto"/>
            <w:left w:val="none" w:sz="0" w:space="0" w:color="auto"/>
            <w:bottom w:val="none" w:sz="0" w:space="0" w:color="auto"/>
            <w:right w:val="none" w:sz="0" w:space="0" w:color="auto"/>
          </w:divBdr>
        </w:div>
        <w:div w:id="331488561">
          <w:marLeft w:val="0"/>
          <w:marRight w:val="0"/>
          <w:marTop w:val="0"/>
          <w:marBottom w:val="0"/>
          <w:divBdr>
            <w:top w:val="none" w:sz="0" w:space="0" w:color="auto"/>
            <w:left w:val="none" w:sz="0" w:space="0" w:color="auto"/>
            <w:bottom w:val="none" w:sz="0" w:space="0" w:color="auto"/>
            <w:right w:val="none" w:sz="0" w:space="0" w:color="auto"/>
          </w:divBdr>
        </w:div>
        <w:div w:id="1743990447">
          <w:marLeft w:val="0"/>
          <w:marRight w:val="0"/>
          <w:marTop w:val="0"/>
          <w:marBottom w:val="0"/>
          <w:divBdr>
            <w:top w:val="none" w:sz="0" w:space="0" w:color="auto"/>
            <w:left w:val="none" w:sz="0" w:space="0" w:color="auto"/>
            <w:bottom w:val="none" w:sz="0" w:space="0" w:color="auto"/>
            <w:right w:val="none" w:sz="0" w:space="0" w:color="auto"/>
          </w:divBdr>
        </w:div>
        <w:div w:id="341468374">
          <w:marLeft w:val="0"/>
          <w:marRight w:val="0"/>
          <w:marTop w:val="0"/>
          <w:marBottom w:val="0"/>
          <w:divBdr>
            <w:top w:val="none" w:sz="0" w:space="0" w:color="auto"/>
            <w:left w:val="none" w:sz="0" w:space="0" w:color="auto"/>
            <w:bottom w:val="none" w:sz="0" w:space="0" w:color="auto"/>
            <w:right w:val="none" w:sz="0" w:space="0" w:color="auto"/>
          </w:divBdr>
        </w:div>
        <w:div w:id="480197431">
          <w:marLeft w:val="0"/>
          <w:marRight w:val="0"/>
          <w:marTop w:val="0"/>
          <w:marBottom w:val="0"/>
          <w:divBdr>
            <w:top w:val="none" w:sz="0" w:space="0" w:color="auto"/>
            <w:left w:val="none" w:sz="0" w:space="0" w:color="auto"/>
            <w:bottom w:val="none" w:sz="0" w:space="0" w:color="auto"/>
            <w:right w:val="none" w:sz="0" w:space="0" w:color="auto"/>
          </w:divBdr>
        </w:div>
        <w:div w:id="1314288605">
          <w:marLeft w:val="0"/>
          <w:marRight w:val="0"/>
          <w:marTop w:val="0"/>
          <w:marBottom w:val="0"/>
          <w:divBdr>
            <w:top w:val="none" w:sz="0" w:space="0" w:color="auto"/>
            <w:left w:val="none" w:sz="0" w:space="0" w:color="auto"/>
            <w:bottom w:val="none" w:sz="0" w:space="0" w:color="auto"/>
            <w:right w:val="none" w:sz="0" w:space="0" w:color="auto"/>
          </w:divBdr>
        </w:div>
        <w:div w:id="125390497">
          <w:marLeft w:val="0"/>
          <w:marRight w:val="0"/>
          <w:marTop w:val="0"/>
          <w:marBottom w:val="0"/>
          <w:divBdr>
            <w:top w:val="none" w:sz="0" w:space="0" w:color="auto"/>
            <w:left w:val="none" w:sz="0" w:space="0" w:color="auto"/>
            <w:bottom w:val="none" w:sz="0" w:space="0" w:color="auto"/>
            <w:right w:val="none" w:sz="0" w:space="0" w:color="auto"/>
          </w:divBdr>
        </w:div>
        <w:div w:id="565720904">
          <w:marLeft w:val="0"/>
          <w:marRight w:val="0"/>
          <w:marTop w:val="0"/>
          <w:marBottom w:val="0"/>
          <w:divBdr>
            <w:top w:val="none" w:sz="0" w:space="0" w:color="auto"/>
            <w:left w:val="none" w:sz="0" w:space="0" w:color="auto"/>
            <w:bottom w:val="none" w:sz="0" w:space="0" w:color="auto"/>
            <w:right w:val="none" w:sz="0" w:space="0" w:color="auto"/>
          </w:divBdr>
        </w:div>
        <w:div w:id="1361779844">
          <w:marLeft w:val="0"/>
          <w:marRight w:val="0"/>
          <w:marTop w:val="0"/>
          <w:marBottom w:val="0"/>
          <w:divBdr>
            <w:top w:val="none" w:sz="0" w:space="0" w:color="auto"/>
            <w:left w:val="none" w:sz="0" w:space="0" w:color="auto"/>
            <w:bottom w:val="none" w:sz="0" w:space="0" w:color="auto"/>
            <w:right w:val="none" w:sz="0" w:space="0" w:color="auto"/>
          </w:divBdr>
        </w:div>
        <w:div w:id="2078816330">
          <w:marLeft w:val="0"/>
          <w:marRight w:val="0"/>
          <w:marTop w:val="0"/>
          <w:marBottom w:val="0"/>
          <w:divBdr>
            <w:top w:val="none" w:sz="0" w:space="0" w:color="auto"/>
            <w:left w:val="none" w:sz="0" w:space="0" w:color="auto"/>
            <w:bottom w:val="none" w:sz="0" w:space="0" w:color="auto"/>
            <w:right w:val="none" w:sz="0" w:space="0" w:color="auto"/>
          </w:divBdr>
        </w:div>
        <w:div w:id="321931229">
          <w:marLeft w:val="0"/>
          <w:marRight w:val="0"/>
          <w:marTop w:val="0"/>
          <w:marBottom w:val="0"/>
          <w:divBdr>
            <w:top w:val="none" w:sz="0" w:space="0" w:color="auto"/>
            <w:left w:val="none" w:sz="0" w:space="0" w:color="auto"/>
            <w:bottom w:val="none" w:sz="0" w:space="0" w:color="auto"/>
            <w:right w:val="none" w:sz="0" w:space="0" w:color="auto"/>
          </w:divBdr>
        </w:div>
        <w:div w:id="1939167903">
          <w:marLeft w:val="0"/>
          <w:marRight w:val="0"/>
          <w:marTop w:val="0"/>
          <w:marBottom w:val="0"/>
          <w:divBdr>
            <w:top w:val="none" w:sz="0" w:space="0" w:color="auto"/>
            <w:left w:val="none" w:sz="0" w:space="0" w:color="auto"/>
            <w:bottom w:val="none" w:sz="0" w:space="0" w:color="auto"/>
            <w:right w:val="none" w:sz="0" w:space="0" w:color="auto"/>
          </w:divBdr>
        </w:div>
        <w:div w:id="722481601">
          <w:marLeft w:val="0"/>
          <w:marRight w:val="0"/>
          <w:marTop w:val="0"/>
          <w:marBottom w:val="0"/>
          <w:divBdr>
            <w:top w:val="none" w:sz="0" w:space="0" w:color="auto"/>
            <w:left w:val="none" w:sz="0" w:space="0" w:color="auto"/>
            <w:bottom w:val="none" w:sz="0" w:space="0" w:color="auto"/>
            <w:right w:val="none" w:sz="0" w:space="0" w:color="auto"/>
          </w:divBdr>
        </w:div>
        <w:div w:id="1441726630">
          <w:marLeft w:val="0"/>
          <w:marRight w:val="0"/>
          <w:marTop w:val="0"/>
          <w:marBottom w:val="0"/>
          <w:divBdr>
            <w:top w:val="none" w:sz="0" w:space="0" w:color="auto"/>
            <w:left w:val="none" w:sz="0" w:space="0" w:color="auto"/>
            <w:bottom w:val="none" w:sz="0" w:space="0" w:color="auto"/>
            <w:right w:val="none" w:sz="0" w:space="0" w:color="auto"/>
          </w:divBdr>
        </w:div>
        <w:div w:id="1688361248">
          <w:marLeft w:val="0"/>
          <w:marRight w:val="0"/>
          <w:marTop w:val="0"/>
          <w:marBottom w:val="0"/>
          <w:divBdr>
            <w:top w:val="none" w:sz="0" w:space="0" w:color="auto"/>
            <w:left w:val="none" w:sz="0" w:space="0" w:color="auto"/>
            <w:bottom w:val="none" w:sz="0" w:space="0" w:color="auto"/>
            <w:right w:val="none" w:sz="0" w:space="0" w:color="auto"/>
          </w:divBdr>
        </w:div>
        <w:div w:id="932279278">
          <w:marLeft w:val="0"/>
          <w:marRight w:val="0"/>
          <w:marTop w:val="0"/>
          <w:marBottom w:val="0"/>
          <w:divBdr>
            <w:top w:val="none" w:sz="0" w:space="0" w:color="auto"/>
            <w:left w:val="none" w:sz="0" w:space="0" w:color="auto"/>
            <w:bottom w:val="none" w:sz="0" w:space="0" w:color="auto"/>
            <w:right w:val="none" w:sz="0" w:space="0" w:color="auto"/>
          </w:divBdr>
        </w:div>
        <w:div w:id="307167935">
          <w:marLeft w:val="0"/>
          <w:marRight w:val="0"/>
          <w:marTop w:val="0"/>
          <w:marBottom w:val="0"/>
          <w:divBdr>
            <w:top w:val="none" w:sz="0" w:space="0" w:color="auto"/>
            <w:left w:val="none" w:sz="0" w:space="0" w:color="auto"/>
            <w:bottom w:val="none" w:sz="0" w:space="0" w:color="auto"/>
            <w:right w:val="none" w:sz="0" w:space="0" w:color="auto"/>
          </w:divBdr>
        </w:div>
        <w:div w:id="1339579527">
          <w:marLeft w:val="0"/>
          <w:marRight w:val="0"/>
          <w:marTop w:val="0"/>
          <w:marBottom w:val="0"/>
          <w:divBdr>
            <w:top w:val="none" w:sz="0" w:space="0" w:color="auto"/>
            <w:left w:val="none" w:sz="0" w:space="0" w:color="auto"/>
            <w:bottom w:val="none" w:sz="0" w:space="0" w:color="auto"/>
            <w:right w:val="none" w:sz="0" w:space="0" w:color="auto"/>
          </w:divBdr>
        </w:div>
        <w:div w:id="1399747906">
          <w:marLeft w:val="0"/>
          <w:marRight w:val="0"/>
          <w:marTop w:val="0"/>
          <w:marBottom w:val="0"/>
          <w:divBdr>
            <w:top w:val="none" w:sz="0" w:space="0" w:color="auto"/>
            <w:left w:val="none" w:sz="0" w:space="0" w:color="auto"/>
            <w:bottom w:val="none" w:sz="0" w:space="0" w:color="auto"/>
            <w:right w:val="none" w:sz="0" w:space="0" w:color="auto"/>
          </w:divBdr>
        </w:div>
      </w:divsChild>
    </w:div>
    <w:div w:id="636378657">
      <w:bodyDiv w:val="1"/>
      <w:marLeft w:val="0"/>
      <w:marRight w:val="0"/>
      <w:marTop w:val="0"/>
      <w:marBottom w:val="0"/>
      <w:divBdr>
        <w:top w:val="none" w:sz="0" w:space="0" w:color="auto"/>
        <w:left w:val="none" w:sz="0" w:space="0" w:color="auto"/>
        <w:bottom w:val="none" w:sz="0" w:space="0" w:color="auto"/>
        <w:right w:val="none" w:sz="0" w:space="0" w:color="auto"/>
      </w:divBdr>
      <w:divsChild>
        <w:div w:id="634407276">
          <w:marLeft w:val="0"/>
          <w:marRight w:val="0"/>
          <w:marTop w:val="0"/>
          <w:marBottom w:val="0"/>
          <w:divBdr>
            <w:top w:val="none" w:sz="0" w:space="0" w:color="auto"/>
            <w:left w:val="none" w:sz="0" w:space="0" w:color="auto"/>
            <w:bottom w:val="none" w:sz="0" w:space="0" w:color="auto"/>
            <w:right w:val="none" w:sz="0" w:space="0" w:color="auto"/>
          </w:divBdr>
          <w:divsChild>
            <w:div w:id="16544126">
              <w:marLeft w:val="0"/>
              <w:marRight w:val="0"/>
              <w:marTop w:val="0"/>
              <w:marBottom w:val="0"/>
              <w:divBdr>
                <w:top w:val="none" w:sz="0" w:space="0" w:color="auto"/>
                <w:left w:val="none" w:sz="0" w:space="0" w:color="auto"/>
                <w:bottom w:val="none" w:sz="0" w:space="0" w:color="auto"/>
                <w:right w:val="none" w:sz="0" w:space="0" w:color="auto"/>
              </w:divBdr>
              <w:divsChild>
                <w:div w:id="563806453">
                  <w:marLeft w:val="0"/>
                  <w:marRight w:val="0"/>
                  <w:marTop w:val="0"/>
                  <w:marBottom w:val="0"/>
                  <w:divBdr>
                    <w:top w:val="none" w:sz="0" w:space="0" w:color="auto"/>
                    <w:left w:val="none" w:sz="0" w:space="0" w:color="auto"/>
                    <w:bottom w:val="none" w:sz="0" w:space="0" w:color="auto"/>
                    <w:right w:val="none" w:sz="0" w:space="0" w:color="auto"/>
                  </w:divBdr>
                </w:div>
                <w:div w:id="1004362666">
                  <w:marLeft w:val="0"/>
                  <w:marRight w:val="0"/>
                  <w:marTop w:val="0"/>
                  <w:marBottom w:val="0"/>
                  <w:divBdr>
                    <w:top w:val="none" w:sz="0" w:space="0" w:color="auto"/>
                    <w:left w:val="none" w:sz="0" w:space="0" w:color="auto"/>
                    <w:bottom w:val="none" w:sz="0" w:space="0" w:color="auto"/>
                    <w:right w:val="none" w:sz="0" w:space="0" w:color="auto"/>
                  </w:divBdr>
                </w:div>
                <w:div w:id="557596388">
                  <w:marLeft w:val="0"/>
                  <w:marRight w:val="0"/>
                  <w:marTop w:val="0"/>
                  <w:marBottom w:val="0"/>
                  <w:divBdr>
                    <w:top w:val="none" w:sz="0" w:space="0" w:color="auto"/>
                    <w:left w:val="none" w:sz="0" w:space="0" w:color="auto"/>
                    <w:bottom w:val="none" w:sz="0" w:space="0" w:color="auto"/>
                    <w:right w:val="none" w:sz="0" w:space="0" w:color="auto"/>
                  </w:divBdr>
                </w:div>
                <w:div w:id="1319461587">
                  <w:marLeft w:val="0"/>
                  <w:marRight w:val="0"/>
                  <w:marTop w:val="0"/>
                  <w:marBottom w:val="0"/>
                  <w:divBdr>
                    <w:top w:val="none" w:sz="0" w:space="0" w:color="auto"/>
                    <w:left w:val="none" w:sz="0" w:space="0" w:color="auto"/>
                    <w:bottom w:val="none" w:sz="0" w:space="0" w:color="auto"/>
                    <w:right w:val="none" w:sz="0" w:space="0" w:color="auto"/>
                  </w:divBdr>
                </w:div>
                <w:div w:id="1868371487">
                  <w:marLeft w:val="0"/>
                  <w:marRight w:val="0"/>
                  <w:marTop w:val="0"/>
                  <w:marBottom w:val="0"/>
                  <w:divBdr>
                    <w:top w:val="none" w:sz="0" w:space="0" w:color="auto"/>
                    <w:left w:val="none" w:sz="0" w:space="0" w:color="auto"/>
                    <w:bottom w:val="none" w:sz="0" w:space="0" w:color="auto"/>
                    <w:right w:val="none" w:sz="0" w:space="0" w:color="auto"/>
                  </w:divBdr>
                </w:div>
                <w:div w:id="841238680">
                  <w:marLeft w:val="0"/>
                  <w:marRight w:val="0"/>
                  <w:marTop w:val="0"/>
                  <w:marBottom w:val="0"/>
                  <w:divBdr>
                    <w:top w:val="none" w:sz="0" w:space="0" w:color="auto"/>
                    <w:left w:val="none" w:sz="0" w:space="0" w:color="auto"/>
                    <w:bottom w:val="none" w:sz="0" w:space="0" w:color="auto"/>
                    <w:right w:val="none" w:sz="0" w:space="0" w:color="auto"/>
                  </w:divBdr>
                </w:div>
                <w:div w:id="457796416">
                  <w:marLeft w:val="0"/>
                  <w:marRight w:val="0"/>
                  <w:marTop w:val="0"/>
                  <w:marBottom w:val="0"/>
                  <w:divBdr>
                    <w:top w:val="none" w:sz="0" w:space="0" w:color="auto"/>
                    <w:left w:val="none" w:sz="0" w:space="0" w:color="auto"/>
                    <w:bottom w:val="none" w:sz="0" w:space="0" w:color="auto"/>
                    <w:right w:val="none" w:sz="0" w:space="0" w:color="auto"/>
                  </w:divBdr>
                </w:div>
                <w:div w:id="404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3243">
          <w:marLeft w:val="0"/>
          <w:marRight w:val="0"/>
          <w:marTop w:val="0"/>
          <w:marBottom w:val="0"/>
          <w:divBdr>
            <w:top w:val="none" w:sz="0" w:space="0" w:color="auto"/>
            <w:left w:val="none" w:sz="0" w:space="0" w:color="auto"/>
            <w:bottom w:val="none" w:sz="0" w:space="0" w:color="auto"/>
            <w:right w:val="none" w:sz="0" w:space="0" w:color="auto"/>
          </w:divBdr>
          <w:divsChild>
            <w:div w:id="1488132098">
              <w:marLeft w:val="0"/>
              <w:marRight w:val="0"/>
              <w:marTop w:val="0"/>
              <w:marBottom w:val="0"/>
              <w:divBdr>
                <w:top w:val="none" w:sz="0" w:space="0" w:color="auto"/>
                <w:left w:val="none" w:sz="0" w:space="0" w:color="auto"/>
                <w:bottom w:val="none" w:sz="0" w:space="0" w:color="auto"/>
                <w:right w:val="none" w:sz="0" w:space="0" w:color="auto"/>
              </w:divBdr>
              <w:divsChild>
                <w:div w:id="1635985620">
                  <w:marLeft w:val="0"/>
                  <w:marRight w:val="0"/>
                  <w:marTop w:val="0"/>
                  <w:marBottom w:val="0"/>
                  <w:divBdr>
                    <w:top w:val="none" w:sz="0" w:space="0" w:color="auto"/>
                    <w:left w:val="none" w:sz="0" w:space="0" w:color="auto"/>
                    <w:bottom w:val="none" w:sz="0" w:space="0" w:color="auto"/>
                    <w:right w:val="none" w:sz="0" w:space="0" w:color="auto"/>
                  </w:divBdr>
                </w:div>
                <w:div w:id="1662729480">
                  <w:marLeft w:val="0"/>
                  <w:marRight w:val="0"/>
                  <w:marTop w:val="0"/>
                  <w:marBottom w:val="0"/>
                  <w:divBdr>
                    <w:top w:val="none" w:sz="0" w:space="0" w:color="auto"/>
                    <w:left w:val="none" w:sz="0" w:space="0" w:color="auto"/>
                    <w:bottom w:val="none" w:sz="0" w:space="0" w:color="auto"/>
                    <w:right w:val="none" w:sz="0" w:space="0" w:color="auto"/>
                  </w:divBdr>
                </w:div>
                <w:div w:id="1898854920">
                  <w:marLeft w:val="0"/>
                  <w:marRight w:val="0"/>
                  <w:marTop w:val="0"/>
                  <w:marBottom w:val="0"/>
                  <w:divBdr>
                    <w:top w:val="none" w:sz="0" w:space="0" w:color="auto"/>
                    <w:left w:val="none" w:sz="0" w:space="0" w:color="auto"/>
                    <w:bottom w:val="none" w:sz="0" w:space="0" w:color="auto"/>
                    <w:right w:val="none" w:sz="0" w:space="0" w:color="auto"/>
                  </w:divBdr>
                </w:div>
                <w:div w:id="1415663999">
                  <w:marLeft w:val="0"/>
                  <w:marRight w:val="0"/>
                  <w:marTop w:val="0"/>
                  <w:marBottom w:val="0"/>
                  <w:divBdr>
                    <w:top w:val="none" w:sz="0" w:space="0" w:color="auto"/>
                    <w:left w:val="none" w:sz="0" w:space="0" w:color="auto"/>
                    <w:bottom w:val="none" w:sz="0" w:space="0" w:color="auto"/>
                    <w:right w:val="none" w:sz="0" w:space="0" w:color="auto"/>
                  </w:divBdr>
                </w:div>
                <w:div w:id="663509585">
                  <w:marLeft w:val="0"/>
                  <w:marRight w:val="0"/>
                  <w:marTop w:val="0"/>
                  <w:marBottom w:val="0"/>
                  <w:divBdr>
                    <w:top w:val="none" w:sz="0" w:space="0" w:color="auto"/>
                    <w:left w:val="none" w:sz="0" w:space="0" w:color="auto"/>
                    <w:bottom w:val="none" w:sz="0" w:space="0" w:color="auto"/>
                    <w:right w:val="none" w:sz="0" w:space="0" w:color="auto"/>
                  </w:divBdr>
                </w:div>
                <w:div w:id="1737587416">
                  <w:marLeft w:val="0"/>
                  <w:marRight w:val="0"/>
                  <w:marTop w:val="0"/>
                  <w:marBottom w:val="0"/>
                  <w:divBdr>
                    <w:top w:val="none" w:sz="0" w:space="0" w:color="auto"/>
                    <w:left w:val="none" w:sz="0" w:space="0" w:color="auto"/>
                    <w:bottom w:val="none" w:sz="0" w:space="0" w:color="auto"/>
                    <w:right w:val="none" w:sz="0" w:space="0" w:color="auto"/>
                  </w:divBdr>
                </w:div>
                <w:div w:id="1584491192">
                  <w:marLeft w:val="0"/>
                  <w:marRight w:val="0"/>
                  <w:marTop w:val="0"/>
                  <w:marBottom w:val="0"/>
                  <w:divBdr>
                    <w:top w:val="none" w:sz="0" w:space="0" w:color="auto"/>
                    <w:left w:val="none" w:sz="0" w:space="0" w:color="auto"/>
                    <w:bottom w:val="none" w:sz="0" w:space="0" w:color="auto"/>
                    <w:right w:val="none" w:sz="0" w:space="0" w:color="auto"/>
                  </w:divBdr>
                </w:div>
                <w:div w:id="1128206648">
                  <w:marLeft w:val="0"/>
                  <w:marRight w:val="0"/>
                  <w:marTop w:val="0"/>
                  <w:marBottom w:val="0"/>
                  <w:divBdr>
                    <w:top w:val="none" w:sz="0" w:space="0" w:color="auto"/>
                    <w:left w:val="none" w:sz="0" w:space="0" w:color="auto"/>
                    <w:bottom w:val="none" w:sz="0" w:space="0" w:color="auto"/>
                    <w:right w:val="none" w:sz="0" w:space="0" w:color="auto"/>
                  </w:divBdr>
                </w:div>
                <w:div w:id="310331260">
                  <w:marLeft w:val="0"/>
                  <w:marRight w:val="0"/>
                  <w:marTop w:val="0"/>
                  <w:marBottom w:val="0"/>
                  <w:divBdr>
                    <w:top w:val="none" w:sz="0" w:space="0" w:color="auto"/>
                    <w:left w:val="none" w:sz="0" w:space="0" w:color="auto"/>
                    <w:bottom w:val="none" w:sz="0" w:space="0" w:color="auto"/>
                    <w:right w:val="none" w:sz="0" w:space="0" w:color="auto"/>
                  </w:divBdr>
                </w:div>
                <w:div w:id="2003197333">
                  <w:marLeft w:val="0"/>
                  <w:marRight w:val="0"/>
                  <w:marTop w:val="0"/>
                  <w:marBottom w:val="0"/>
                  <w:divBdr>
                    <w:top w:val="none" w:sz="0" w:space="0" w:color="auto"/>
                    <w:left w:val="none" w:sz="0" w:space="0" w:color="auto"/>
                    <w:bottom w:val="none" w:sz="0" w:space="0" w:color="auto"/>
                    <w:right w:val="none" w:sz="0" w:space="0" w:color="auto"/>
                  </w:divBdr>
                </w:div>
                <w:div w:id="10677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8810">
      <w:bodyDiv w:val="1"/>
      <w:marLeft w:val="0"/>
      <w:marRight w:val="0"/>
      <w:marTop w:val="0"/>
      <w:marBottom w:val="0"/>
      <w:divBdr>
        <w:top w:val="none" w:sz="0" w:space="0" w:color="auto"/>
        <w:left w:val="none" w:sz="0" w:space="0" w:color="auto"/>
        <w:bottom w:val="none" w:sz="0" w:space="0" w:color="auto"/>
        <w:right w:val="none" w:sz="0" w:space="0" w:color="auto"/>
      </w:divBdr>
      <w:divsChild>
        <w:div w:id="763501578">
          <w:marLeft w:val="0"/>
          <w:marRight w:val="0"/>
          <w:marTop w:val="0"/>
          <w:marBottom w:val="0"/>
          <w:divBdr>
            <w:top w:val="none" w:sz="0" w:space="0" w:color="auto"/>
            <w:left w:val="none" w:sz="0" w:space="0" w:color="auto"/>
            <w:bottom w:val="none" w:sz="0" w:space="0" w:color="auto"/>
            <w:right w:val="none" w:sz="0" w:space="0" w:color="auto"/>
          </w:divBdr>
        </w:div>
        <w:div w:id="1067413143">
          <w:marLeft w:val="0"/>
          <w:marRight w:val="0"/>
          <w:marTop w:val="0"/>
          <w:marBottom w:val="0"/>
          <w:divBdr>
            <w:top w:val="none" w:sz="0" w:space="0" w:color="auto"/>
            <w:left w:val="none" w:sz="0" w:space="0" w:color="auto"/>
            <w:bottom w:val="none" w:sz="0" w:space="0" w:color="auto"/>
            <w:right w:val="none" w:sz="0" w:space="0" w:color="auto"/>
          </w:divBdr>
        </w:div>
        <w:div w:id="1186480891">
          <w:marLeft w:val="0"/>
          <w:marRight w:val="0"/>
          <w:marTop w:val="0"/>
          <w:marBottom w:val="0"/>
          <w:divBdr>
            <w:top w:val="none" w:sz="0" w:space="0" w:color="auto"/>
            <w:left w:val="none" w:sz="0" w:space="0" w:color="auto"/>
            <w:bottom w:val="none" w:sz="0" w:space="0" w:color="auto"/>
            <w:right w:val="none" w:sz="0" w:space="0" w:color="auto"/>
          </w:divBdr>
        </w:div>
      </w:divsChild>
    </w:div>
    <w:div w:id="2061662612">
      <w:bodyDiv w:val="1"/>
      <w:marLeft w:val="0"/>
      <w:marRight w:val="0"/>
      <w:marTop w:val="0"/>
      <w:marBottom w:val="0"/>
      <w:divBdr>
        <w:top w:val="none" w:sz="0" w:space="0" w:color="auto"/>
        <w:left w:val="none" w:sz="0" w:space="0" w:color="auto"/>
        <w:bottom w:val="none" w:sz="0" w:space="0" w:color="auto"/>
        <w:right w:val="none" w:sz="0" w:space="0" w:color="auto"/>
      </w:divBdr>
      <w:divsChild>
        <w:div w:id="1930386406">
          <w:marLeft w:val="0"/>
          <w:marRight w:val="0"/>
          <w:marTop w:val="0"/>
          <w:marBottom w:val="0"/>
          <w:divBdr>
            <w:top w:val="none" w:sz="0" w:space="0" w:color="auto"/>
            <w:left w:val="none" w:sz="0" w:space="0" w:color="auto"/>
            <w:bottom w:val="none" w:sz="0" w:space="0" w:color="auto"/>
            <w:right w:val="none" w:sz="0" w:space="0" w:color="auto"/>
          </w:divBdr>
        </w:div>
        <w:div w:id="542979565">
          <w:marLeft w:val="0"/>
          <w:marRight w:val="0"/>
          <w:marTop w:val="0"/>
          <w:marBottom w:val="0"/>
          <w:divBdr>
            <w:top w:val="none" w:sz="0" w:space="0" w:color="auto"/>
            <w:left w:val="none" w:sz="0" w:space="0" w:color="auto"/>
            <w:bottom w:val="none" w:sz="0" w:space="0" w:color="auto"/>
            <w:right w:val="none" w:sz="0" w:space="0" w:color="auto"/>
          </w:divBdr>
        </w:div>
        <w:div w:id="1439567557">
          <w:marLeft w:val="0"/>
          <w:marRight w:val="0"/>
          <w:marTop w:val="0"/>
          <w:marBottom w:val="0"/>
          <w:divBdr>
            <w:top w:val="none" w:sz="0" w:space="0" w:color="auto"/>
            <w:left w:val="none" w:sz="0" w:space="0" w:color="auto"/>
            <w:bottom w:val="none" w:sz="0" w:space="0" w:color="auto"/>
            <w:right w:val="none" w:sz="0" w:space="0" w:color="auto"/>
          </w:divBdr>
        </w:div>
        <w:div w:id="410659748">
          <w:marLeft w:val="0"/>
          <w:marRight w:val="0"/>
          <w:marTop w:val="0"/>
          <w:marBottom w:val="0"/>
          <w:divBdr>
            <w:top w:val="none" w:sz="0" w:space="0" w:color="auto"/>
            <w:left w:val="none" w:sz="0" w:space="0" w:color="auto"/>
            <w:bottom w:val="none" w:sz="0" w:space="0" w:color="auto"/>
            <w:right w:val="none" w:sz="0" w:space="0" w:color="auto"/>
          </w:divBdr>
        </w:div>
        <w:div w:id="1244948830">
          <w:marLeft w:val="0"/>
          <w:marRight w:val="0"/>
          <w:marTop w:val="0"/>
          <w:marBottom w:val="0"/>
          <w:divBdr>
            <w:top w:val="none" w:sz="0" w:space="0" w:color="auto"/>
            <w:left w:val="none" w:sz="0" w:space="0" w:color="auto"/>
            <w:bottom w:val="none" w:sz="0" w:space="0" w:color="auto"/>
            <w:right w:val="none" w:sz="0" w:space="0" w:color="auto"/>
          </w:divBdr>
        </w:div>
        <w:div w:id="1965383979">
          <w:marLeft w:val="0"/>
          <w:marRight w:val="0"/>
          <w:marTop w:val="0"/>
          <w:marBottom w:val="0"/>
          <w:divBdr>
            <w:top w:val="none" w:sz="0" w:space="0" w:color="auto"/>
            <w:left w:val="none" w:sz="0" w:space="0" w:color="auto"/>
            <w:bottom w:val="none" w:sz="0" w:space="0" w:color="auto"/>
            <w:right w:val="none" w:sz="0" w:space="0" w:color="auto"/>
          </w:divBdr>
        </w:div>
        <w:div w:id="1514683005">
          <w:marLeft w:val="0"/>
          <w:marRight w:val="0"/>
          <w:marTop w:val="0"/>
          <w:marBottom w:val="0"/>
          <w:divBdr>
            <w:top w:val="none" w:sz="0" w:space="0" w:color="auto"/>
            <w:left w:val="none" w:sz="0" w:space="0" w:color="auto"/>
            <w:bottom w:val="none" w:sz="0" w:space="0" w:color="auto"/>
            <w:right w:val="none" w:sz="0" w:space="0" w:color="auto"/>
          </w:divBdr>
        </w:div>
        <w:div w:id="1490903367">
          <w:marLeft w:val="0"/>
          <w:marRight w:val="0"/>
          <w:marTop w:val="0"/>
          <w:marBottom w:val="0"/>
          <w:divBdr>
            <w:top w:val="none" w:sz="0" w:space="0" w:color="auto"/>
            <w:left w:val="none" w:sz="0" w:space="0" w:color="auto"/>
            <w:bottom w:val="none" w:sz="0" w:space="0" w:color="auto"/>
            <w:right w:val="none" w:sz="0" w:space="0" w:color="auto"/>
          </w:divBdr>
        </w:div>
        <w:div w:id="319769886">
          <w:marLeft w:val="0"/>
          <w:marRight w:val="0"/>
          <w:marTop w:val="0"/>
          <w:marBottom w:val="0"/>
          <w:divBdr>
            <w:top w:val="none" w:sz="0" w:space="0" w:color="auto"/>
            <w:left w:val="none" w:sz="0" w:space="0" w:color="auto"/>
            <w:bottom w:val="none" w:sz="0" w:space="0" w:color="auto"/>
            <w:right w:val="none" w:sz="0" w:space="0" w:color="auto"/>
          </w:divBdr>
        </w:div>
        <w:div w:id="63965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hs.samantha.humphr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2</cp:revision>
  <dcterms:created xsi:type="dcterms:W3CDTF">2014-09-03T03:28:00Z</dcterms:created>
  <dcterms:modified xsi:type="dcterms:W3CDTF">2014-09-03T03:28:00Z</dcterms:modified>
</cp:coreProperties>
</file>